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D5ECC" w14:textId="7FCAAF3E" w:rsidR="00DC6639" w:rsidRPr="00360CF1" w:rsidRDefault="00E555ED" w:rsidP="00E555ED">
      <w:pPr>
        <w:jc w:val="right"/>
        <w:rPr>
          <w:b/>
          <w:sz w:val="24"/>
          <w:szCs w:val="24"/>
        </w:rPr>
      </w:pPr>
      <w:r>
        <w:rPr>
          <w:b/>
          <w:sz w:val="24"/>
          <w:szCs w:val="24"/>
        </w:rPr>
        <w:t>Проект постановления</w:t>
      </w:r>
    </w:p>
    <w:p w14:paraId="532C75C2" w14:textId="77777777" w:rsidR="00A27B69" w:rsidRPr="00A27B69" w:rsidRDefault="00A27B69" w:rsidP="00E555ED">
      <w:pPr>
        <w:ind w:right="5103"/>
        <w:jc w:val="right"/>
        <w:rPr>
          <w:szCs w:val="20"/>
        </w:rPr>
      </w:pPr>
    </w:p>
    <w:p w14:paraId="5CE02797" w14:textId="77777777" w:rsidR="003A28DE" w:rsidRPr="00B350A7" w:rsidRDefault="003A28DE" w:rsidP="003A28DE">
      <w:pPr>
        <w:widowControl w:val="0"/>
        <w:autoSpaceDE w:val="0"/>
        <w:autoSpaceDN w:val="0"/>
        <w:jc w:val="both"/>
      </w:pPr>
      <w:r w:rsidRPr="00B350A7">
        <w:t>Об утверждении муниципальной программы</w:t>
      </w:r>
    </w:p>
    <w:p w14:paraId="1E5BC5D7" w14:textId="77777777" w:rsidR="003A28DE" w:rsidRPr="00B350A7" w:rsidRDefault="003A28DE" w:rsidP="003A28DE">
      <w:pPr>
        <w:widowControl w:val="0"/>
        <w:autoSpaceDE w:val="0"/>
        <w:autoSpaceDN w:val="0"/>
        <w:jc w:val="both"/>
      </w:pPr>
      <w:r w:rsidRPr="00B350A7">
        <w:t xml:space="preserve">«Обеспечение экологической безопасности в </w:t>
      </w:r>
    </w:p>
    <w:p w14:paraId="3AEB82BA" w14:textId="1F70E532" w:rsidR="003A28DE" w:rsidRPr="00B350A7" w:rsidRDefault="003A28DE" w:rsidP="003A28DE">
      <w:pPr>
        <w:widowControl w:val="0"/>
        <w:autoSpaceDE w:val="0"/>
        <w:autoSpaceDN w:val="0"/>
        <w:jc w:val="both"/>
      </w:pPr>
      <w:r w:rsidRPr="00B350A7">
        <w:t>Нижневартовском районе»</w:t>
      </w:r>
    </w:p>
    <w:p w14:paraId="7802EF0F" w14:textId="77777777" w:rsidR="003A28DE" w:rsidRPr="00B350A7" w:rsidRDefault="003A28DE" w:rsidP="003A28DE">
      <w:pPr>
        <w:widowControl w:val="0"/>
        <w:autoSpaceDE w:val="0"/>
        <w:autoSpaceDN w:val="0"/>
        <w:jc w:val="both"/>
      </w:pPr>
    </w:p>
    <w:p w14:paraId="1EBF0BF0" w14:textId="77777777" w:rsidR="00280A85" w:rsidRDefault="00280A85" w:rsidP="00280A85">
      <w:pPr>
        <w:pStyle w:val="af1"/>
        <w:suppressAutoHyphens/>
        <w:spacing w:after="0"/>
        <w:ind w:left="0" w:firstLine="709"/>
        <w:jc w:val="both"/>
        <w:rPr>
          <w:color w:val="000000" w:themeColor="text1"/>
        </w:rPr>
      </w:pPr>
      <w:r w:rsidRPr="005A35DA">
        <w:rPr>
          <w:color w:val="000000" w:themeColor="text1"/>
        </w:rPr>
        <w:t>В соответствии со статьей 179 Бюджетного кодекса Рос</w:t>
      </w:r>
      <w:r>
        <w:rPr>
          <w:color w:val="000000" w:themeColor="text1"/>
        </w:rPr>
        <w:t>сийской Федерации, постановлением</w:t>
      </w:r>
      <w:r w:rsidRPr="005A35DA">
        <w:rPr>
          <w:color w:val="000000" w:themeColor="text1"/>
        </w:rPr>
        <w:t xml:space="preserve"> администрации Нижневартовского района от 17.09.2021 </w:t>
      </w:r>
      <w:r>
        <w:rPr>
          <w:color w:val="000000" w:themeColor="text1"/>
        </w:rPr>
        <w:t>№</w:t>
      </w:r>
      <w:r w:rsidRPr="005A35DA">
        <w:rPr>
          <w:color w:val="000000" w:themeColor="text1"/>
        </w:rPr>
        <w:t>1663</w:t>
      </w:r>
      <w:r>
        <w:rPr>
          <w:color w:val="000000" w:themeColor="text1"/>
        </w:rPr>
        <w:t xml:space="preserve"> </w:t>
      </w:r>
      <w:r w:rsidRPr="005A35DA">
        <w:rPr>
          <w:color w:val="000000" w:themeColor="text1"/>
        </w:rPr>
        <w:t>«О порядке разработки и реализации муниципальных программ Нижневартовского района»:</w:t>
      </w:r>
    </w:p>
    <w:p w14:paraId="2239C1CB" w14:textId="77777777" w:rsidR="00280A85" w:rsidRPr="00754B9F" w:rsidRDefault="00280A85" w:rsidP="00280A85">
      <w:pPr>
        <w:pStyle w:val="af1"/>
        <w:suppressAutoHyphens/>
        <w:spacing w:after="0"/>
        <w:ind w:left="0" w:firstLine="709"/>
        <w:jc w:val="both"/>
        <w:rPr>
          <w:bCs/>
        </w:rPr>
      </w:pPr>
    </w:p>
    <w:p w14:paraId="560EEE55" w14:textId="77777777" w:rsidR="001566ED" w:rsidRDefault="00280A85" w:rsidP="00280A85">
      <w:pPr>
        <w:widowControl w:val="0"/>
        <w:autoSpaceDE w:val="0"/>
        <w:autoSpaceDN w:val="0"/>
        <w:ind w:firstLine="709"/>
        <w:jc w:val="both"/>
      </w:pPr>
      <w:r>
        <w:t>1.</w:t>
      </w:r>
      <w:r w:rsidRPr="00AA2B6F">
        <w:t>Утвердить</w:t>
      </w:r>
      <w:r w:rsidR="001566ED">
        <w:t>:</w:t>
      </w:r>
    </w:p>
    <w:p w14:paraId="48A6D8E4" w14:textId="65703878" w:rsidR="003A28DE" w:rsidRDefault="001566ED" w:rsidP="00280A85">
      <w:pPr>
        <w:widowControl w:val="0"/>
        <w:autoSpaceDE w:val="0"/>
        <w:autoSpaceDN w:val="0"/>
        <w:ind w:firstLine="709"/>
        <w:jc w:val="both"/>
      </w:pPr>
      <w:r>
        <w:t>1.1.</w:t>
      </w:r>
      <w:r w:rsidR="00280A85" w:rsidRPr="00AA2B6F">
        <w:t xml:space="preserve"> </w:t>
      </w:r>
      <w:r>
        <w:rPr>
          <w:bCs/>
          <w:color w:val="000000"/>
        </w:rPr>
        <w:t>М</w:t>
      </w:r>
      <w:r w:rsidR="00280A85" w:rsidRPr="00AA2B6F">
        <w:rPr>
          <w:bCs/>
          <w:color w:val="000000"/>
        </w:rPr>
        <w:t xml:space="preserve">униципальную </w:t>
      </w:r>
      <w:r w:rsidR="00280A85" w:rsidRPr="00AA2B6F">
        <w:rPr>
          <w:bCs/>
        </w:rPr>
        <w:t xml:space="preserve">программу </w:t>
      </w:r>
      <w:r w:rsidR="003A28DE" w:rsidRPr="00B350A7">
        <w:t>«Обеспечение экологической безопас</w:t>
      </w:r>
      <w:r w:rsidR="00280A85">
        <w:t>ности в Нижневартовском районе»</w:t>
      </w:r>
      <w:r w:rsidR="00280A85" w:rsidRPr="00280A85">
        <w:t xml:space="preserve"> </w:t>
      </w:r>
      <w:r w:rsidR="00280A85" w:rsidRPr="006A47EA">
        <w:t>(</w:t>
      </w:r>
      <w:r w:rsidR="00280A85">
        <w:t>далее – муниципальная</w:t>
      </w:r>
      <w:r w:rsidR="00280A85" w:rsidRPr="003D633C">
        <w:t xml:space="preserve"> программа)</w:t>
      </w:r>
      <w:r w:rsidR="00280A85">
        <w:t>, согласно приложению</w:t>
      </w:r>
      <w:r>
        <w:t xml:space="preserve"> 1</w:t>
      </w:r>
      <w:r w:rsidR="00280A85">
        <w:t>.</w:t>
      </w:r>
    </w:p>
    <w:p w14:paraId="43DA8FE4" w14:textId="246C85DB" w:rsidR="001566ED" w:rsidRDefault="001566ED" w:rsidP="001566ED">
      <w:pPr>
        <w:widowControl w:val="0"/>
        <w:autoSpaceDE w:val="0"/>
        <w:autoSpaceDN w:val="0"/>
        <w:ind w:firstLine="709"/>
        <w:jc w:val="both"/>
      </w:pPr>
      <w:r>
        <w:rPr>
          <w:rFonts w:cs="Arial"/>
          <w:lang w:eastAsia="en-US"/>
        </w:rPr>
        <w:t xml:space="preserve">1.2. </w:t>
      </w:r>
      <w:r w:rsidRPr="001566ED">
        <w:rPr>
          <w:rFonts w:cs="Arial"/>
          <w:lang w:eastAsia="en-US"/>
        </w:rPr>
        <w:t>Порядок определения объема и условий предоставления субсидий из бюджета Нижневартовского района муниципальному автономному учреждению дополнительного образования «Спектр», подведомственному управлению образования и молодежной политики администрации района, на иные цели в соответствии с абзацем вторым пункта 1 статьи 78.1 Бюджетного кодекса Российской Федерации</w:t>
      </w:r>
      <w:r>
        <w:t>, согласно приложению 2.</w:t>
      </w:r>
    </w:p>
    <w:p w14:paraId="6A760BC6" w14:textId="416C30EA" w:rsidR="001566ED" w:rsidRPr="001566ED" w:rsidRDefault="001566ED" w:rsidP="001566ED">
      <w:pPr>
        <w:keepNext/>
        <w:keepLines/>
        <w:spacing w:before="40"/>
        <w:ind w:firstLine="708"/>
        <w:jc w:val="both"/>
        <w:outlineLvl w:val="1"/>
        <w:rPr>
          <w:rFonts w:cs="Arial"/>
          <w:lang w:eastAsia="en-US"/>
        </w:rPr>
      </w:pPr>
      <w:r>
        <w:t>1.3</w:t>
      </w:r>
      <w:r w:rsidRPr="001566ED">
        <w:t>.</w:t>
      </w:r>
      <w:r w:rsidRPr="001566ED">
        <w:rPr>
          <w:rFonts w:cs="Arial"/>
          <w:lang w:eastAsia="en-US"/>
        </w:rPr>
        <w:t xml:space="preserve"> Порядок</w:t>
      </w:r>
      <w:r>
        <w:rPr>
          <w:rFonts w:cs="Arial"/>
          <w:lang w:eastAsia="en-US"/>
        </w:rPr>
        <w:t xml:space="preserve"> </w:t>
      </w:r>
      <w:r w:rsidRPr="001566ED">
        <w:rPr>
          <w:rFonts w:cs="Arial"/>
          <w:lang w:eastAsia="en-US"/>
        </w:rPr>
        <w:t>определения объема и условий предоставления субсидий из бюджета Нижневартовского района муниципальным бюджетным и автономным учреждениям (организациям), подведомственным управлению культуры и спорта администрации района на иные цели в соответствии с абзацем вторым пункта 1 статьи 78.1 Бюджета кодекса Российской Федерации</w:t>
      </w:r>
      <w:r>
        <w:rPr>
          <w:rFonts w:cs="Arial"/>
          <w:lang w:eastAsia="en-US"/>
        </w:rPr>
        <w:t>,</w:t>
      </w:r>
      <w:r w:rsidRPr="001566ED">
        <w:t xml:space="preserve"> </w:t>
      </w:r>
      <w:r>
        <w:t>согласно приложению 3.</w:t>
      </w:r>
    </w:p>
    <w:p w14:paraId="54D5BB6D" w14:textId="220AE1CD" w:rsidR="001566ED" w:rsidRPr="00B350A7" w:rsidRDefault="001566ED" w:rsidP="001566ED">
      <w:pPr>
        <w:widowControl w:val="0"/>
        <w:autoSpaceDE w:val="0"/>
        <w:autoSpaceDN w:val="0"/>
        <w:jc w:val="both"/>
      </w:pPr>
    </w:p>
    <w:p w14:paraId="560B40A3" w14:textId="54592D9D" w:rsidR="003A28DE" w:rsidRPr="00B350A7" w:rsidRDefault="003A28DE" w:rsidP="003A28DE">
      <w:pPr>
        <w:widowControl w:val="0"/>
        <w:autoSpaceDE w:val="0"/>
        <w:autoSpaceDN w:val="0"/>
        <w:ind w:firstLine="709"/>
        <w:jc w:val="both"/>
      </w:pPr>
      <w:r w:rsidRPr="00B350A7">
        <w:t>2. Признать утратившим силу постановления администрации района:</w:t>
      </w:r>
    </w:p>
    <w:p w14:paraId="26CF4266" w14:textId="61B274D9" w:rsidR="0023681A" w:rsidRDefault="00312F00" w:rsidP="0023681A">
      <w:pPr>
        <w:tabs>
          <w:tab w:val="left" w:pos="5245"/>
        </w:tabs>
        <w:ind w:right="-1" w:firstLine="709"/>
        <w:jc w:val="both"/>
      </w:pPr>
      <w:r w:rsidRPr="00B3376B">
        <w:t>от 25.11.2021 № 2097 «Об утверждении муниципальной программы «Обеспечение экологической безопасности в Нижневартовском районе»</w:t>
      </w:r>
      <w:r w:rsidR="0023681A">
        <w:t>;</w:t>
      </w:r>
    </w:p>
    <w:p w14:paraId="06D78ABD" w14:textId="550F9C2F" w:rsidR="00312F00" w:rsidRDefault="00312F00" w:rsidP="00312F00">
      <w:pPr>
        <w:tabs>
          <w:tab w:val="left" w:pos="5245"/>
        </w:tabs>
        <w:ind w:right="-1" w:firstLine="709"/>
        <w:jc w:val="both"/>
      </w:pPr>
      <w:r w:rsidRPr="0023681A">
        <w:t xml:space="preserve">от </w:t>
      </w:r>
      <w:r w:rsidRPr="00312F00">
        <w:t>30.12.2021 № 2402</w:t>
      </w:r>
      <w:r>
        <w:t xml:space="preserve"> «</w:t>
      </w:r>
      <w:r w:rsidRPr="0023681A">
        <w:t>О внесении изменений в приложение к постановлению администрации района от 25.10.2018 № 2422 «Об утверждении муниципальной программы «Обеспечение экологической безопасности в Нижневартовском районе»</w:t>
      </w:r>
      <w:r>
        <w:t>;</w:t>
      </w:r>
    </w:p>
    <w:p w14:paraId="5BE9ABD1" w14:textId="463566D9" w:rsidR="00312F00" w:rsidRDefault="00312F00" w:rsidP="00312F00">
      <w:pPr>
        <w:tabs>
          <w:tab w:val="left" w:pos="5245"/>
        </w:tabs>
        <w:ind w:right="-1" w:firstLine="709"/>
        <w:jc w:val="both"/>
      </w:pPr>
      <w:r w:rsidRPr="0023681A">
        <w:t>от</w:t>
      </w:r>
      <w:r>
        <w:t xml:space="preserve"> </w:t>
      </w:r>
      <w:r w:rsidRPr="00312F00">
        <w:t>18.03.2022 № 463</w:t>
      </w:r>
      <w:r>
        <w:t xml:space="preserve"> «</w:t>
      </w:r>
      <w:r w:rsidRPr="0023681A">
        <w:t>О внесении изменений в приложение к постановлению администрации района от 25.10.2018 № 2422 «Об утверждении муниципальной программы «Обеспечение экологической безопасности в Нижневартовском районе»</w:t>
      </w:r>
      <w:r>
        <w:t>;</w:t>
      </w:r>
    </w:p>
    <w:p w14:paraId="77CE177C" w14:textId="546478BA" w:rsidR="00312F00" w:rsidRDefault="00312F00" w:rsidP="00312F00">
      <w:pPr>
        <w:tabs>
          <w:tab w:val="left" w:pos="5245"/>
        </w:tabs>
        <w:ind w:right="-1" w:firstLine="709"/>
        <w:jc w:val="both"/>
      </w:pPr>
      <w:r w:rsidRPr="0023681A">
        <w:t xml:space="preserve">от </w:t>
      </w:r>
      <w:r w:rsidRPr="00312F00">
        <w:t>01.07.2022 № 1431</w:t>
      </w:r>
      <w:r>
        <w:t xml:space="preserve"> «</w:t>
      </w:r>
      <w:r w:rsidRPr="0023681A">
        <w:t>О внесении изменений в приложение к постановлению администрации района от 25.10.2018 № 2422 «Об утверждении муниципальной программы «Обеспечение экологической безопасности в Нижневартовском районе»</w:t>
      </w:r>
      <w:r>
        <w:t>;</w:t>
      </w:r>
    </w:p>
    <w:p w14:paraId="4CD5ECB6" w14:textId="452F01E3" w:rsidR="00312F00" w:rsidRDefault="00312F00" w:rsidP="00312F00">
      <w:pPr>
        <w:tabs>
          <w:tab w:val="left" w:pos="5245"/>
        </w:tabs>
        <w:ind w:right="-1" w:firstLine="709"/>
        <w:jc w:val="both"/>
      </w:pPr>
      <w:r w:rsidRPr="0023681A">
        <w:lastRenderedPageBreak/>
        <w:t xml:space="preserve">от </w:t>
      </w:r>
      <w:r w:rsidRPr="00312F00">
        <w:t>24.11.2022 № 2365</w:t>
      </w:r>
      <w:r>
        <w:t xml:space="preserve"> «</w:t>
      </w:r>
      <w:r w:rsidRPr="0023681A">
        <w:t>О внесении изменений в приложение к постановлению администрации района от 25.10.2018 № 2422 «Об утверждении муниципальной программы «Обеспечение экологической безопасности в Нижневартовском районе»</w:t>
      </w:r>
      <w:r>
        <w:t>;</w:t>
      </w:r>
    </w:p>
    <w:p w14:paraId="3965B71A" w14:textId="666C6394" w:rsidR="00312F00" w:rsidRDefault="00312F00" w:rsidP="00312F00">
      <w:pPr>
        <w:tabs>
          <w:tab w:val="left" w:pos="5245"/>
        </w:tabs>
        <w:ind w:right="-1" w:firstLine="709"/>
        <w:jc w:val="both"/>
      </w:pPr>
      <w:r w:rsidRPr="0023681A">
        <w:t xml:space="preserve">от </w:t>
      </w:r>
      <w:r w:rsidRPr="00312F00">
        <w:t>16.02.2023 № 139</w:t>
      </w:r>
      <w:r>
        <w:t xml:space="preserve"> «</w:t>
      </w:r>
      <w:r w:rsidRPr="0023681A">
        <w:t>О внесении изменений в приложение к постановлению администрации района от 25.10.2018 № 2422 «Об утверждении муниципальной программы «Обеспечение экологической безопасности в Нижневартовском районе»</w:t>
      </w:r>
      <w:r>
        <w:t>;</w:t>
      </w:r>
    </w:p>
    <w:p w14:paraId="73B3CE30" w14:textId="344B52F1" w:rsidR="00312F00" w:rsidRDefault="00312F00" w:rsidP="00312F00">
      <w:pPr>
        <w:tabs>
          <w:tab w:val="left" w:pos="5245"/>
        </w:tabs>
        <w:ind w:right="-1" w:firstLine="709"/>
        <w:jc w:val="both"/>
      </w:pPr>
      <w:r w:rsidRPr="0023681A">
        <w:t xml:space="preserve">от </w:t>
      </w:r>
      <w:r w:rsidRPr="00312F00">
        <w:t>19.04.2023 № 360</w:t>
      </w:r>
      <w:r>
        <w:t xml:space="preserve"> «</w:t>
      </w:r>
      <w:r w:rsidRPr="0023681A">
        <w:t>О внесении изменений в приложение к постановлению администрации района от 25.10.2018 № 2422 «Об утверждении муниципальной программы «Обеспечение экологической безопасности в Нижневартовском районе»</w:t>
      </w:r>
      <w:r>
        <w:t>;</w:t>
      </w:r>
    </w:p>
    <w:p w14:paraId="3819391A" w14:textId="77777777" w:rsidR="00312F00" w:rsidRDefault="00312F00" w:rsidP="00312F00">
      <w:pPr>
        <w:tabs>
          <w:tab w:val="left" w:pos="5245"/>
        </w:tabs>
        <w:ind w:right="-1" w:firstLine="709"/>
        <w:jc w:val="both"/>
      </w:pPr>
      <w:r w:rsidRPr="00312F00">
        <w:t xml:space="preserve"> </w:t>
      </w:r>
      <w:r w:rsidRPr="0023681A">
        <w:t xml:space="preserve">от </w:t>
      </w:r>
      <w:r w:rsidRPr="00312F00">
        <w:t>01.06.2023        № 531</w:t>
      </w:r>
      <w:r>
        <w:t xml:space="preserve"> «</w:t>
      </w:r>
      <w:r w:rsidRPr="0023681A">
        <w:t>О внесении изменений в приложение к постановлению администрации района от 25.10.2018 № 2422 «Об утверждении муниципальной программы «Обеспечение экологической безопасности в Нижневартовском районе»</w:t>
      </w:r>
      <w:r>
        <w:t>;</w:t>
      </w:r>
      <w:r w:rsidRPr="00312F00">
        <w:t xml:space="preserve"> </w:t>
      </w:r>
    </w:p>
    <w:p w14:paraId="1C165117" w14:textId="1624B24B" w:rsidR="0023681A" w:rsidRDefault="00312F00" w:rsidP="0023681A">
      <w:pPr>
        <w:tabs>
          <w:tab w:val="left" w:pos="5245"/>
        </w:tabs>
        <w:ind w:right="-1" w:firstLine="709"/>
        <w:jc w:val="both"/>
      </w:pPr>
      <w:r w:rsidRPr="0023681A">
        <w:t xml:space="preserve">от </w:t>
      </w:r>
      <w:r w:rsidRPr="00312F00">
        <w:t>04.09.2023 № 845</w:t>
      </w:r>
      <w:r>
        <w:t xml:space="preserve"> «</w:t>
      </w:r>
      <w:r w:rsidRPr="0023681A">
        <w:t>О внесении изменений в приложение к постановлению администрации района от 25.10.2018 № 2422 «Об утверждении муниципальной программы «Обеспечение экологической безопасности в Нижневартовском районе»</w:t>
      </w:r>
      <w:r>
        <w:t>;</w:t>
      </w:r>
    </w:p>
    <w:p w14:paraId="17792789" w14:textId="7C15B160" w:rsidR="0023681A" w:rsidRDefault="0023681A" w:rsidP="0023681A">
      <w:pPr>
        <w:tabs>
          <w:tab w:val="left" w:pos="5245"/>
        </w:tabs>
        <w:ind w:right="-1" w:firstLine="709"/>
        <w:jc w:val="both"/>
      </w:pPr>
      <w:r w:rsidRPr="0023681A">
        <w:t xml:space="preserve">от </w:t>
      </w:r>
      <w:r w:rsidR="00312F00">
        <w:t>29.09.2023</w:t>
      </w:r>
      <w:r w:rsidRPr="0023681A">
        <w:t xml:space="preserve"> № </w:t>
      </w:r>
      <w:r w:rsidR="00312F00">
        <w:t>978</w:t>
      </w:r>
      <w:r w:rsidR="00D70DBB">
        <w:t xml:space="preserve"> «</w:t>
      </w:r>
      <w:r w:rsidRPr="0023681A">
        <w:t>О внесении изменений в приложение к постановлению администрации района от 25.10.2018 № 2422 «Об утверждении муниципальной программы «Обеспечение экологической безопасности в Нижневартовском районе»</w:t>
      </w:r>
      <w:r>
        <w:t>;</w:t>
      </w:r>
    </w:p>
    <w:p w14:paraId="1B451EA5" w14:textId="06F8EB70" w:rsidR="00280A85" w:rsidRDefault="00280A85" w:rsidP="00280A85">
      <w:pPr>
        <w:tabs>
          <w:tab w:val="left" w:pos="5245"/>
        </w:tabs>
        <w:ind w:right="-1" w:firstLine="709"/>
        <w:jc w:val="both"/>
      </w:pPr>
      <w:r w:rsidRPr="00E372B7">
        <w:t xml:space="preserve">от </w:t>
      </w:r>
      <w:r w:rsidR="00E372B7" w:rsidRPr="00E372B7">
        <w:t xml:space="preserve">09.11.2023 </w:t>
      </w:r>
      <w:r w:rsidRPr="00E372B7">
        <w:t xml:space="preserve">№ </w:t>
      </w:r>
      <w:r w:rsidR="00E372B7" w:rsidRPr="00E372B7">
        <w:t xml:space="preserve">1185 </w:t>
      </w:r>
      <w:r w:rsidRPr="00E372B7">
        <w:t>«О внесении изменений в приложение к постановлению администрации района от 25.10.2018 № 2422 «Об утверждении муниципальной программы «Обеспечение экологической безопасности в Нижневартовском районе».</w:t>
      </w:r>
    </w:p>
    <w:p w14:paraId="476DE0A8" w14:textId="77777777" w:rsidR="003A28DE" w:rsidRPr="003A28DE" w:rsidRDefault="003A28DE" w:rsidP="003A28DE">
      <w:pPr>
        <w:widowControl w:val="0"/>
        <w:autoSpaceDE w:val="0"/>
        <w:autoSpaceDN w:val="0"/>
        <w:jc w:val="both"/>
        <w:rPr>
          <w:color w:val="FF0000"/>
        </w:rPr>
      </w:pPr>
    </w:p>
    <w:p w14:paraId="56AA7382" w14:textId="4AC9531B" w:rsidR="00956832" w:rsidRPr="00E45992" w:rsidRDefault="00956832" w:rsidP="00956832">
      <w:pPr>
        <w:autoSpaceDE w:val="0"/>
        <w:autoSpaceDN w:val="0"/>
        <w:adjustRightInd w:val="0"/>
        <w:ind w:firstLine="709"/>
        <w:jc w:val="both"/>
      </w:pPr>
      <w:r>
        <w:t>3</w:t>
      </w:r>
      <w:r w:rsidRPr="00E45992">
        <w:t>. Отделу делопроизводства, контроля и обеспечения работы руководства управления обеспечения деятельности администрации района разместить постановление на официальном веб-сайте администрации района: www.nvraion.ru.</w:t>
      </w:r>
    </w:p>
    <w:p w14:paraId="641E213C" w14:textId="77777777" w:rsidR="00956832" w:rsidRPr="00E45992" w:rsidRDefault="00956832" w:rsidP="00956832">
      <w:pPr>
        <w:autoSpaceDE w:val="0"/>
        <w:autoSpaceDN w:val="0"/>
        <w:adjustRightInd w:val="0"/>
        <w:ind w:firstLine="709"/>
        <w:jc w:val="both"/>
      </w:pPr>
    </w:p>
    <w:p w14:paraId="72EDE0EC" w14:textId="42517412" w:rsidR="00956832" w:rsidRPr="00E45992" w:rsidRDefault="00956832" w:rsidP="00956832">
      <w:pPr>
        <w:autoSpaceDE w:val="0"/>
        <w:autoSpaceDN w:val="0"/>
        <w:adjustRightInd w:val="0"/>
        <w:ind w:firstLine="709"/>
        <w:jc w:val="both"/>
      </w:pPr>
      <w:r>
        <w:t>4</w:t>
      </w:r>
      <w:r w:rsidRPr="00E45992">
        <w:t>. Управлению общественных связей и информационной политики администрации района (</w:t>
      </w:r>
      <w:r w:rsidR="00A1546A">
        <w:t>С.Ю. Маликов</w:t>
      </w:r>
      <w:r w:rsidRPr="00E45992">
        <w:t>) опубликовать постановление в приложении «Официальный бюллетень» к районной газете «Новости Приобья».</w:t>
      </w:r>
    </w:p>
    <w:p w14:paraId="2ADAADAE" w14:textId="77777777" w:rsidR="00956832" w:rsidRPr="00E45992" w:rsidRDefault="00956832" w:rsidP="00956832">
      <w:pPr>
        <w:widowControl w:val="0"/>
        <w:autoSpaceDE w:val="0"/>
        <w:autoSpaceDN w:val="0"/>
        <w:ind w:firstLine="709"/>
        <w:jc w:val="both"/>
      </w:pPr>
    </w:p>
    <w:p w14:paraId="2245AE13" w14:textId="646CF074" w:rsidR="00956832" w:rsidRPr="00E45992" w:rsidRDefault="00956832" w:rsidP="00956832">
      <w:pPr>
        <w:widowControl w:val="0"/>
        <w:autoSpaceDE w:val="0"/>
        <w:autoSpaceDN w:val="0"/>
        <w:ind w:firstLine="709"/>
        <w:jc w:val="both"/>
      </w:pPr>
      <w:r>
        <w:t>5</w:t>
      </w:r>
      <w:r w:rsidRPr="00E45992">
        <w:t xml:space="preserve">. Постановление вступает в силу </w:t>
      </w:r>
      <w:r w:rsidR="00280A85" w:rsidRPr="008B61D0">
        <w:t>с 1 января 202</w:t>
      </w:r>
      <w:r w:rsidR="00A1546A">
        <w:t>4</w:t>
      </w:r>
      <w:r w:rsidR="00280A85" w:rsidRPr="008B61D0">
        <w:t xml:space="preserve"> года</w:t>
      </w:r>
      <w:r w:rsidRPr="00E45992">
        <w:t>.</w:t>
      </w:r>
    </w:p>
    <w:p w14:paraId="6633DBC7" w14:textId="77777777" w:rsidR="00956832" w:rsidRPr="00E45992" w:rsidRDefault="00956832" w:rsidP="00956832">
      <w:pPr>
        <w:widowControl w:val="0"/>
        <w:autoSpaceDE w:val="0"/>
        <w:autoSpaceDN w:val="0"/>
        <w:ind w:firstLine="709"/>
        <w:jc w:val="both"/>
      </w:pPr>
    </w:p>
    <w:p w14:paraId="6E834911" w14:textId="4EA07DAF" w:rsidR="00956832" w:rsidRPr="00E45992" w:rsidRDefault="00956832" w:rsidP="00956832">
      <w:pPr>
        <w:widowControl w:val="0"/>
        <w:autoSpaceDE w:val="0"/>
        <w:autoSpaceDN w:val="0"/>
        <w:ind w:firstLine="709"/>
        <w:jc w:val="both"/>
      </w:pPr>
      <w:r>
        <w:t>6</w:t>
      </w:r>
      <w:r w:rsidRPr="00E45992">
        <w:t xml:space="preserve">. Контроль за выполнением постановления возложить на исполняющего обязанности заместителя главы района – начальника управления экологии, природопользования, земельных ресурсов, по жилищным вопросам и муниципальной собственности администрации района </w:t>
      </w:r>
      <w:r w:rsidR="00A1546A">
        <w:t xml:space="preserve">М.Г. </w:t>
      </w:r>
      <w:proofErr w:type="spellStart"/>
      <w:r w:rsidR="00A1546A">
        <w:t>Горичеву</w:t>
      </w:r>
      <w:proofErr w:type="spellEnd"/>
      <w:r w:rsidRPr="00E45992">
        <w:t>.</w:t>
      </w:r>
    </w:p>
    <w:p w14:paraId="3D9700F8" w14:textId="77777777" w:rsidR="00956832" w:rsidRPr="00E45992" w:rsidRDefault="00956832" w:rsidP="00956832">
      <w:pPr>
        <w:widowControl w:val="0"/>
        <w:autoSpaceDE w:val="0"/>
        <w:autoSpaceDN w:val="0"/>
        <w:ind w:firstLine="709"/>
        <w:jc w:val="both"/>
      </w:pPr>
    </w:p>
    <w:p w14:paraId="2ACF3897" w14:textId="29B34D8A" w:rsidR="00C710E3" w:rsidRDefault="00247B3A" w:rsidP="00247B3A">
      <w:pPr>
        <w:jc w:val="center"/>
        <w:rPr>
          <w:b/>
          <w:color w:val="000000" w:themeColor="text1"/>
          <w:szCs w:val="24"/>
        </w:rPr>
        <w:sectPr w:rsidR="00C710E3" w:rsidSect="00052C5C">
          <w:headerReference w:type="default" r:id="rId8"/>
          <w:pgSz w:w="11907" w:h="16840" w:code="9"/>
          <w:pgMar w:top="1134" w:right="567" w:bottom="993" w:left="1701" w:header="720" w:footer="720" w:gutter="0"/>
          <w:cols w:space="720"/>
          <w:noEndnote/>
          <w:docGrid w:linePitch="381"/>
        </w:sectPr>
      </w:pPr>
      <w:r>
        <w:rPr>
          <w:color w:val="FF0000"/>
          <w:szCs w:val="24"/>
        </w:rPr>
        <w:br w:type="page"/>
      </w:r>
    </w:p>
    <w:p w14:paraId="0B296B1A" w14:textId="1CEDECF7" w:rsidR="00280A85" w:rsidRPr="006B78BD" w:rsidRDefault="00280A85" w:rsidP="00774BED">
      <w:pPr>
        <w:ind w:left="10773"/>
      </w:pPr>
      <w:r w:rsidRPr="006B78BD">
        <w:lastRenderedPageBreak/>
        <w:t xml:space="preserve">Приложение </w:t>
      </w:r>
      <w:r w:rsidR="00774BED" w:rsidRPr="006B78BD">
        <w:t xml:space="preserve">1 </w:t>
      </w:r>
      <w:r w:rsidRPr="006B78BD">
        <w:t>к постановлению</w:t>
      </w:r>
    </w:p>
    <w:p w14:paraId="4EFE7CA4" w14:textId="77777777" w:rsidR="00280A85" w:rsidRPr="006B78BD" w:rsidRDefault="00280A85" w:rsidP="00774BED">
      <w:pPr>
        <w:ind w:left="10773"/>
      </w:pPr>
      <w:r w:rsidRPr="006B78BD">
        <w:t>администрации района</w:t>
      </w:r>
    </w:p>
    <w:p w14:paraId="14008243" w14:textId="77777777" w:rsidR="00280A85" w:rsidRPr="006B78BD" w:rsidRDefault="00280A85" w:rsidP="00CD2742">
      <w:pPr>
        <w:ind w:left="11340" w:hanging="283"/>
        <w:rPr>
          <w:b/>
          <w:bCs/>
        </w:rPr>
      </w:pPr>
      <w:r w:rsidRPr="006B78BD">
        <w:t>от ______ № ____</w:t>
      </w:r>
    </w:p>
    <w:p w14:paraId="72920048" w14:textId="77777777" w:rsidR="00280A85" w:rsidRPr="006B78BD" w:rsidRDefault="00280A85" w:rsidP="00280A85">
      <w:pPr>
        <w:jc w:val="center"/>
        <w:rPr>
          <w:b/>
        </w:rPr>
      </w:pPr>
    </w:p>
    <w:p w14:paraId="35692AB1" w14:textId="103AA3B4" w:rsidR="00280A85" w:rsidRPr="006B78BD" w:rsidRDefault="00280A85" w:rsidP="00280A85">
      <w:pPr>
        <w:jc w:val="center"/>
        <w:rPr>
          <w:b/>
        </w:rPr>
      </w:pPr>
      <w:r w:rsidRPr="006B78BD">
        <w:rPr>
          <w:b/>
        </w:rPr>
        <w:t>Муниципальная программа «Обеспечение экологической безопасности в Нижневартовском районе»</w:t>
      </w:r>
    </w:p>
    <w:p w14:paraId="1E97A178" w14:textId="7E028D32" w:rsidR="00280A85" w:rsidRPr="006B78BD" w:rsidRDefault="00280A85" w:rsidP="00280A85">
      <w:pPr>
        <w:jc w:val="center"/>
        <w:rPr>
          <w:b/>
        </w:rPr>
      </w:pPr>
      <w:r w:rsidRPr="006B78BD">
        <w:rPr>
          <w:b/>
        </w:rPr>
        <w:t>(далее – муниципальная программа)</w:t>
      </w:r>
    </w:p>
    <w:p w14:paraId="42EFA336" w14:textId="7E5525C1" w:rsidR="00A1546A" w:rsidRPr="006B78BD" w:rsidRDefault="00A1546A" w:rsidP="00280A85">
      <w:pPr>
        <w:jc w:val="center"/>
        <w:rPr>
          <w:b/>
        </w:rPr>
      </w:pPr>
    </w:p>
    <w:p w14:paraId="3222B4DA" w14:textId="58F41912" w:rsidR="00A1546A" w:rsidRPr="006B78BD" w:rsidRDefault="00A1546A" w:rsidP="00A1546A">
      <w:pPr>
        <w:jc w:val="center"/>
        <w:rPr>
          <w:rFonts w:eastAsiaTheme="minorHAnsi"/>
          <w:b/>
          <w:lang w:eastAsia="en-US"/>
        </w:rPr>
      </w:pPr>
      <w:r w:rsidRPr="006B78BD">
        <w:rPr>
          <w:rFonts w:eastAsiaTheme="minorHAnsi"/>
          <w:b/>
          <w:lang w:eastAsia="en-US"/>
        </w:rPr>
        <w:t>Паспорт муниципальной программы</w:t>
      </w:r>
    </w:p>
    <w:p w14:paraId="2772AA2F" w14:textId="34F3F7B8" w:rsidR="00A1546A" w:rsidRPr="006B78BD" w:rsidRDefault="00A1546A" w:rsidP="00A1546A">
      <w:pPr>
        <w:jc w:val="center"/>
        <w:rPr>
          <w:rFonts w:eastAsiaTheme="minorHAnsi"/>
          <w:b/>
          <w:lang w:eastAsia="en-US"/>
        </w:rPr>
      </w:pPr>
      <w:r w:rsidRPr="006B78BD">
        <w:rPr>
          <w:b/>
        </w:rPr>
        <w:t>«Обеспечение экологической безопасности в Нижневартовском районе»</w:t>
      </w:r>
    </w:p>
    <w:p w14:paraId="0C068E1D" w14:textId="0E7322E4" w:rsidR="00DA25C6" w:rsidRPr="006B78BD" w:rsidRDefault="00DA25C6" w:rsidP="00DA25C6">
      <w:pPr>
        <w:tabs>
          <w:tab w:val="left" w:pos="3810"/>
        </w:tabs>
        <w:jc w:val="center"/>
        <w:rPr>
          <w:sz w:val="24"/>
          <w:szCs w:val="24"/>
        </w:rPr>
      </w:pPr>
    </w:p>
    <w:p w14:paraId="720E3E85" w14:textId="6E2E4A3A" w:rsidR="00A1546A" w:rsidRPr="006B78BD" w:rsidRDefault="00A1546A" w:rsidP="00AF7CA2">
      <w:pPr>
        <w:jc w:val="center"/>
        <w:rPr>
          <w:sz w:val="24"/>
          <w:szCs w:val="24"/>
        </w:rPr>
      </w:pPr>
      <w:r w:rsidRPr="006B78BD">
        <w:rPr>
          <w:sz w:val="24"/>
          <w:szCs w:val="24"/>
        </w:rPr>
        <w:t>1.Основные положения</w:t>
      </w:r>
    </w:p>
    <w:tbl>
      <w:tblPr>
        <w:tblpPr w:leftFromText="180" w:rightFromText="180" w:vertAnchor="page" w:horzAnchor="margin" w:tblpY="5100"/>
        <w:tblW w:w="15163" w:type="dxa"/>
        <w:tblLook w:val="01E0" w:firstRow="1" w:lastRow="1" w:firstColumn="1" w:lastColumn="1" w:noHBand="0" w:noVBand="0"/>
      </w:tblPr>
      <w:tblGrid>
        <w:gridCol w:w="6894"/>
        <w:gridCol w:w="8269"/>
      </w:tblGrid>
      <w:tr w:rsidR="00A1546A" w:rsidRPr="006B78BD" w14:paraId="092508A1" w14:textId="77777777" w:rsidTr="00080A13">
        <w:trPr>
          <w:trHeight w:val="558"/>
        </w:trPr>
        <w:tc>
          <w:tcPr>
            <w:tcW w:w="6894" w:type="dxa"/>
            <w:tcBorders>
              <w:top w:val="single" w:sz="4" w:space="0" w:color="000000"/>
              <w:left w:val="single" w:sz="4" w:space="0" w:color="000000"/>
              <w:bottom w:val="single" w:sz="4" w:space="0" w:color="000000"/>
              <w:right w:val="single" w:sz="4" w:space="0" w:color="000000"/>
            </w:tcBorders>
          </w:tcPr>
          <w:p w14:paraId="1073D153" w14:textId="77777777" w:rsidR="00A1546A" w:rsidRPr="006B78BD" w:rsidRDefault="00A1546A" w:rsidP="00382042">
            <w:pPr>
              <w:rPr>
                <w:sz w:val="24"/>
                <w:szCs w:val="24"/>
              </w:rPr>
            </w:pPr>
            <w:r w:rsidRPr="006B78BD">
              <w:rPr>
                <w:sz w:val="24"/>
                <w:szCs w:val="24"/>
              </w:rPr>
              <w:t>Куратор муниципальной программы</w:t>
            </w:r>
          </w:p>
        </w:tc>
        <w:tc>
          <w:tcPr>
            <w:tcW w:w="8269" w:type="dxa"/>
            <w:tcBorders>
              <w:top w:val="single" w:sz="4" w:space="0" w:color="000000"/>
              <w:left w:val="single" w:sz="4" w:space="0" w:color="000000"/>
              <w:bottom w:val="single" w:sz="4" w:space="0" w:color="000000"/>
              <w:right w:val="single" w:sz="4" w:space="0" w:color="000000"/>
            </w:tcBorders>
          </w:tcPr>
          <w:p w14:paraId="46320CE2" w14:textId="5388F6A0" w:rsidR="00A1546A" w:rsidRPr="006B78BD" w:rsidRDefault="00A1546A" w:rsidP="00382042">
            <w:pPr>
              <w:jc w:val="both"/>
              <w:rPr>
                <w:sz w:val="24"/>
                <w:szCs w:val="24"/>
              </w:rPr>
            </w:pPr>
            <w:r w:rsidRPr="006B78BD">
              <w:rPr>
                <w:sz w:val="24"/>
                <w:szCs w:val="24"/>
              </w:rPr>
              <w:t>Заместитель главы района – начальника управления экологии, природопользования, земельных ресурсов, по жилищным вопросам и муниципальной собственности администрации района</w:t>
            </w:r>
          </w:p>
        </w:tc>
      </w:tr>
      <w:tr w:rsidR="00A1546A" w:rsidRPr="006B78BD" w14:paraId="451A98D7" w14:textId="77777777" w:rsidTr="00080A13">
        <w:trPr>
          <w:trHeight w:val="573"/>
        </w:trPr>
        <w:tc>
          <w:tcPr>
            <w:tcW w:w="6894" w:type="dxa"/>
            <w:tcBorders>
              <w:top w:val="single" w:sz="4" w:space="0" w:color="000000"/>
              <w:left w:val="single" w:sz="4" w:space="0" w:color="000000"/>
              <w:bottom w:val="single" w:sz="4" w:space="0" w:color="000000"/>
              <w:right w:val="single" w:sz="4" w:space="0" w:color="000000"/>
            </w:tcBorders>
          </w:tcPr>
          <w:p w14:paraId="6CC8C9C0" w14:textId="77777777" w:rsidR="00A1546A" w:rsidRPr="006B78BD" w:rsidRDefault="00A1546A" w:rsidP="00382042">
            <w:pPr>
              <w:rPr>
                <w:sz w:val="24"/>
                <w:szCs w:val="24"/>
              </w:rPr>
            </w:pPr>
            <w:r w:rsidRPr="006B78BD">
              <w:rPr>
                <w:sz w:val="24"/>
                <w:szCs w:val="24"/>
              </w:rPr>
              <w:t>Ответственный исполнитель муниципальной программы</w:t>
            </w:r>
          </w:p>
        </w:tc>
        <w:tc>
          <w:tcPr>
            <w:tcW w:w="8269" w:type="dxa"/>
            <w:tcBorders>
              <w:top w:val="single" w:sz="4" w:space="0" w:color="000000"/>
              <w:left w:val="single" w:sz="4" w:space="0" w:color="000000"/>
              <w:bottom w:val="single" w:sz="4" w:space="0" w:color="000000"/>
              <w:right w:val="single" w:sz="4" w:space="0" w:color="000000"/>
            </w:tcBorders>
          </w:tcPr>
          <w:p w14:paraId="6DF0AC9B" w14:textId="729F90BA" w:rsidR="00A1546A" w:rsidRPr="006B78BD" w:rsidRDefault="00AF7CA2" w:rsidP="00382042">
            <w:pPr>
              <w:jc w:val="both"/>
              <w:rPr>
                <w:sz w:val="24"/>
                <w:szCs w:val="24"/>
              </w:rPr>
            </w:pPr>
            <w:r w:rsidRPr="006B78BD">
              <w:rPr>
                <w:sz w:val="24"/>
                <w:szCs w:val="24"/>
              </w:rPr>
              <w:t>у</w:t>
            </w:r>
            <w:r w:rsidR="00A1546A" w:rsidRPr="006B78BD">
              <w:rPr>
                <w:sz w:val="24"/>
                <w:szCs w:val="24"/>
              </w:rPr>
              <w:t>правление экологии, природопользования, земельных ресурсов, по жилищным вопросам и муниципальной собственности администрации района</w:t>
            </w:r>
          </w:p>
        </w:tc>
      </w:tr>
      <w:tr w:rsidR="00A1546A" w:rsidRPr="006B78BD" w14:paraId="747C7DC0" w14:textId="77777777" w:rsidTr="00080A13">
        <w:trPr>
          <w:trHeight w:val="525"/>
        </w:trPr>
        <w:tc>
          <w:tcPr>
            <w:tcW w:w="6894" w:type="dxa"/>
            <w:tcBorders>
              <w:top w:val="single" w:sz="4" w:space="0" w:color="000000"/>
              <w:left w:val="single" w:sz="4" w:space="0" w:color="000000"/>
              <w:bottom w:val="single" w:sz="4" w:space="0" w:color="000000"/>
              <w:right w:val="single" w:sz="4" w:space="0" w:color="000000"/>
            </w:tcBorders>
          </w:tcPr>
          <w:p w14:paraId="2866448D" w14:textId="77777777" w:rsidR="00A1546A" w:rsidRPr="006B78BD" w:rsidRDefault="00A1546A" w:rsidP="00382042">
            <w:pPr>
              <w:rPr>
                <w:sz w:val="24"/>
                <w:szCs w:val="24"/>
                <w:lang w:val="en-US"/>
              </w:rPr>
            </w:pPr>
            <w:r w:rsidRPr="006B78BD">
              <w:rPr>
                <w:sz w:val="24"/>
                <w:szCs w:val="24"/>
              </w:rPr>
              <w:t>Период реализации муниципальной программы</w:t>
            </w:r>
            <w:r w:rsidRPr="006B78BD">
              <w:rPr>
                <w:sz w:val="24"/>
                <w:szCs w:val="24"/>
                <w:lang w:val="en-US"/>
              </w:rPr>
              <w:t xml:space="preserve"> </w:t>
            </w:r>
          </w:p>
        </w:tc>
        <w:tc>
          <w:tcPr>
            <w:tcW w:w="8269" w:type="dxa"/>
            <w:tcBorders>
              <w:top w:val="single" w:sz="4" w:space="0" w:color="000000"/>
              <w:left w:val="single" w:sz="4" w:space="0" w:color="000000"/>
              <w:bottom w:val="single" w:sz="4" w:space="0" w:color="000000"/>
              <w:right w:val="single" w:sz="4" w:space="0" w:color="000000"/>
            </w:tcBorders>
          </w:tcPr>
          <w:p w14:paraId="7660A3E5" w14:textId="77777777" w:rsidR="00A1546A" w:rsidRPr="006B78BD" w:rsidRDefault="00A1546A" w:rsidP="00382042">
            <w:pPr>
              <w:jc w:val="both"/>
              <w:rPr>
                <w:sz w:val="24"/>
                <w:szCs w:val="24"/>
              </w:rPr>
            </w:pPr>
            <w:r w:rsidRPr="006B78BD">
              <w:rPr>
                <w:sz w:val="24"/>
                <w:szCs w:val="24"/>
              </w:rPr>
              <w:t>2024-2030 годы</w:t>
            </w:r>
          </w:p>
        </w:tc>
      </w:tr>
      <w:tr w:rsidR="00A1546A" w:rsidRPr="006B78BD" w14:paraId="285E9A8B" w14:textId="77777777" w:rsidTr="00080A13">
        <w:trPr>
          <w:trHeight w:val="760"/>
        </w:trPr>
        <w:tc>
          <w:tcPr>
            <w:tcW w:w="6894" w:type="dxa"/>
            <w:tcBorders>
              <w:top w:val="single" w:sz="4" w:space="0" w:color="000000"/>
              <w:left w:val="single" w:sz="4" w:space="0" w:color="000000"/>
              <w:right w:val="single" w:sz="4" w:space="0" w:color="000000"/>
            </w:tcBorders>
          </w:tcPr>
          <w:p w14:paraId="66F12ECD" w14:textId="65279AEA" w:rsidR="00A1546A" w:rsidRPr="006B78BD" w:rsidRDefault="00A1546A" w:rsidP="00382042">
            <w:pPr>
              <w:rPr>
                <w:sz w:val="24"/>
                <w:szCs w:val="24"/>
              </w:rPr>
            </w:pPr>
            <w:r w:rsidRPr="006B78BD">
              <w:rPr>
                <w:sz w:val="24"/>
                <w:szCs w:val="24"/>
              </w:rPr>
              <w:t>Цел</w:t>
            </w:r>
            <w:r w:rsidR="00114FC1" w:rsidRPr="006B78BD">
              <w:rPr>
                <w:sz w:val="24"/>
                <w:szCs w:val="24"/>
              </w:rPr>
              <w:t>ь</w:t>
            </w:r>
            <w:r w:rsidRPr="006B78BD">
              <w:rPr>
                <w:sz w:val="24"/>
                <w:szCs w:val="24"/>
              </w:rPr>
              <w:t xml:space="preserve"> муниципальной программы</w:t>
            </w:r>
          </w:p>
        </w:tc>
        <w:tc>
          <w:tcPr>
            <w:tcW w:w="8269" w:type="dxa"/>
            <w:tcBorders>
              <w:top w:val="single" w:sz="4" w:space="0" w:color="000000"/>
              <w:left w:val="single" w:sz="4" w:space="0" w:color="000000"/>
              <w:right w:val="single" w:sz="4" w:space="0" w:color="000000"/>
            </w:tcBorders>
          </w:tcPr>
          <w:p w14:paraId="4D9D58A5" w14:textId="080DD71B" w:rsidR="00A1546A" w:rsidRPr="006B78BD" w:rsidRDefault="00114FC1" w:rsidP="00382042">
            <w:pPr>
              <w:jc w:val="both"/>
              <w:rPr>
                <w:sz w:val="24"/>
                <w:szCs w:val="24"/>
              </w:rPr>
            </w:pPr>
            <w:r w:rsidRPr="006B78BD">
              <w:rPr>
                <w:sz w:val="24"/>
                <w:szCs w:val="24"/>
              </w:rPr>
              <w:t>С</w:t>
            </w:r>
            <w:r w:rsidR="001E71B1" w:rsidRPr="006B78BD">
              <w:rPr>
                <w:sz w:val="24"/>
                <w:szCs w:val="24"/>
              </w:rPr>
              <w:t>охранение благоприятной окружающей среды и биологического разнообразия в интересах настоящего и будущего поколений</w:t>
            </w:r>
          </w:p>
        </w:tc>
      </w:tr>
      <w:tr w:rsidR="00A1546A" w:rsidRPr="006B78BD" w14:paraId="1CCBEE74" w14:textId="77777777" w:rsidTr="00080A13">
        <w:trPr>
          <w:trHeight w:val="417"/>
        </w:trPr>
        <w:tc>
          <w:tcPr>
            <w:tcW w:w="6894" w:type="dxa"/>
            <w:tcBorders>
              <w:top w:val="single" w:sz="4" w:space="0" w:color="000000"/>
              <w:left w:val="single" w:sz="4" w:space="0" w:color="000000"/>
              <w:right w:val="single" w:sz="4" w:space="0" w:color="000000"/>
            </w:tcBorders>
          </w:tcPr>
          <w:p w14:paraId="505B8FDA" w14:textId="4D75FD4D" w:rsidR="00A1546A" w:rsidRPr="006B78BD" w:rsidRDefault="00CB2334" w:rsidP="00382042">
            <w:pPr>
              <w:rPr>
                <w:sz w:val="24"/>
                <w:szCs w:val="24"/>
              </w:rPr>
            </w:pPr>
            <w:r w:rsidRPr="006B78BD">
              <w:rPr>
                <w:sz w:val="24"/>
                <w:szCs w:val="24"/>
              </w:rPr>
              <w:t>Подпрограммы муниципальной</w:t>
            </w:r>
            <w:r w:rsidR="00A1546A" w:rsidRPr="006B78BD">
              <w:rPr>
                <w:sz w:val="24"/>
                <w:szCs w:val="24"/>
              </w:rPr>
              <w:t xml:space="preserve"> программы</w:t>
            </w:r>
          </w:p>
        </w:tc>
        <w:tc>
          <w:tcPr>
            <w:tcW w:w="8269" w:type="dxa"/>
            <w:tcBorders>
              <w:top w:val="single" w:sz="4" w:space="0" w:color="000000"/>
              <w:left w:val="single" w:sz="4" w:space="0" w:color="000000"/>
              <w:right w:val="single" w:sz="4" w:space="0" w:color="000000"/>
            </w:tcBorders>
          </w:tcPr>
          <w:p w14:paraId="63AA715D" w14:textId="77777777" w:rsidR="00A1546A" w:rsidRPr="006B78BD" w:rsidRDefault="00A1546A" w:rsidP="00382042">
            <w:pPr>
              <w:jc w:val="both"/>
              <w:rPr>
                <w:sz w:val="24"/>
                <w:szCs w:val="24"/>
              </w:rPr>
            </w:pPr>
            <w:r w:rsidRPr="006B78BD">
              <w:rPr>
                <w:sz w:val="24"/>
                <w:szCs w:val="24"/>
              </w:rPr>
              <w:t>-</w:t>
            </w:r>
          </w:p>
        </w:tc>
      </w:tr>
      <w:tr w:rsidR="00A1546A" w:rsidRPr="006B78BD" w14:paraId="24810D35" w14:textId="77777777" w:rsidTr="00080A13">
        <w:trPr>
          <w:trHeight w:val="359"/>
        </w:trPr>
        <w:tc>
          <w:tcPr>
            <w:tcW w:w="6894" w:type="dxa"/>
            <w:tcBorders>
              <w:top w:val="single" w:sz="4" w:space="0" w:color="000000"/>
              <w:left w:val="single" w:sz="4" w:space="0" w:color="000000"/>
              <w:bottom w:val="single" w:sz="4" w:space="0" w:color="000000"/>
              <w:right w:val="single" w:sz="4" w:space="0" w:color="000000"/>
            </w:tcBorders>
          </w:tcPr>
          <w:p w14:paraId="5687A0AC" w14:textId="77777777" w:rsidR="00A1546A" w:rsidRPr="006B78BD" w:rsidRDefault="00A1546A" w:rsidP="00382042">
            <w:pPr>
              <w:rPr>
                <w:sz w:val="24"/>
                <w:szCs w:val="24"/>
              </w:rPr>
            </w:pPr>
            <w:r w:rsidRPr="006B78BD">
              <w:rPr>
                <w:sz w:val="24"/>
                <w:szCs w:val="24"/>
              </w:rPr>
              <w:t>Объемы финансового обеспечения за весь период реализации</w:t>
            </w:r>
          </w:p>
        </w:tc>
        <w:tc>
          <w:tcPr>
            <w:tcW w:w="8269" w:type="dxa"/>
            <w:tcBorders>
              <w:top w:val="single" w:sz="4" w:space="0" w:color="000000"/>
              <w:left w:val="single" w:sz="4" w:space="0" w:color="000000"/>
              <w:bottom w:val="single" w:sz="4" w:space="0" w:color="000000"/>
              <w:right w:val="single" w:sz="4" w:space="0" w:color="000000"/>
            </w:tcBorders>
          </w:tcPr>
          <w:p w14:paraId="2C2BB9BB" w14:textId="1DE97C1C" w:rsidR="00A1546A" w:rsidRPr="006B78BD" w:rsidRDefault="00292917" w:rsidP="00382042">
            <w:pPr>
              <w:rPr>
                <w:sz w:val="24"/>
                <w:szCs w:val="24"/>
              </w:rPr>
            </w:pPr>
            <w:r w:rsidRPr="006B78BD">
              <w:rPr>
                <w:sz w:val="24"/>
                <w:szCs w:val="24"/>
              </w:rPr>
              <w:t>321 715,5</w:t>
            </w:r>
            <w:r w:rsidR="00F21969" w:rsidRPr="006B78BD">
              <w:rPr>
                <w:sz w:val="24"/>
                <w:szCs w:val="24"/>
              </w:rPr>
              <w:t xml:space="preserve"> тыс. рублей</w:t>
            </w:r>
          </w:p>
        </w:tc>
      </w:tr>
      <w:tr w:rsidR="00A1546A" w:rsidRPr="006B78BD" w14:paraId="7F03AEFC" w14:textId="77777777" w:rsidTr="00080A13">
        <w:trPr>
          <w:trHeight w:val="845"/>
        </w:trPr>
        <w:tc>
          <w:tcPr>
            <w:tcW w:w="6894" w:type="dxa"/>
            <w:tcBorders>
              <w:top w:val="single" w:sz="4" w:space="0" w:color="000000"/>
              <w:left w:val="single" w:sz="4" w:space="0" w:color="000000"/>
              <w:bottom w:val="single" w:sz="4" w:space="0" w:color="000000"/>
              <w:right w:val="single" w:sz="4" w:space="0" w:color="000000"/>
            </w:tcBorders>
          </w:tcPr>
          <w:p w14:paraId="05E46EAB" w14:textId="77777777" w:rsidR="00A1546A" w:rsidRPr="006B78BD" w:rsidRDefault="00A1546A" w:rsidP="00382042">
            <w:pPr>
              <w:rPr>
                <w:sz w:val="24"/>
                <w:szCs w:val="24"/>
              </w:rPr>
            </w:pPr>
            <w:r w:rsidRPr="006B78BD">
              <w:rPr>
                <w:sz w:val="24"/>
                <w:szCs w:val="24"/>
              </w:rPr>
              <w:t>Связь с национальными целями развития Российской Федерации/ государственными программами Ханты-Мансийского автономного округа-Югры</w:t>
            </w:r>
          </w:p>
        </w:tc>
        <w:tc>
          <w:tcPr>
            <w:tcW w:w="8269" w:type="dxa"/>
            <w:tcBorders>
              <w:top w:val="single" w:sz="4" w:space="0" w:color="000000"/>
              <w:left w:val="single" w:sz="4" w:space="0" w:color="000000"/>
              <w:bottom w:val="single" w:sz="4" w:space="0" w:color="000000"/>
              <w:right w:val="single" w:sz="4" w:space="0" w:color="000000"/>
            </w:tcBorders>
          </w:tcPr>
          <w:p w14:paraId="27764361" w14:textId="6DF3DE02" w:rsidR="00A1546A" w:rsidRPr="006B78BD" w:rsidRDefault="00AF7CA2" w:rsidP="00382042">
            <w:pPr>
              <w:jc w:val="both"/>
              <w:rPr>
                <w:sz w:val="24"/>
                <w:szCs w:val="24"/>
              </w:rPr>
            </w:pPr>
            <w:r w:rsidRPr="006B78BD">
              <w:rPr>
                <w:sz w:val="24"/>
                <w:szCs w:val="24"/>
              </w:rPr>
              <w:t>Комфортная и безопасная среда для жизн</w:t>
            </w:r>
            <w:r w:rsidRPr="006B78BD">
              <w:rPr>
                <w:color w:val="000000" w:themeColor="text1"/>
                <w:sz w:val="24"/>
                <w:szCs w:val="24"/>
              </w:rPr>
              <w:t>и</w:t>
            </w:r>
            <w:r w:rsidRPr="006B78BD">
              <w:rPr>
                <w:sz w:val="24"/>
                <w:szCs w:val="24"/>
              </w:rPr>
              <w:t xml:space="preserve"> /</w:t>
            </w:r>
            <w:r w:rsidR="00114FC1" w:rsidRPr="006B78BD">
              <w:rPr>
                <w:sz w:val="24"/>
                <w:szCs w:val="24"/>
              </w:rPr>
              <w:t>Г</w:t>
            </w:r>
            <w:r w:rsidR="00CB2334" w:rsidRPr="006B78BD">
              <w:rPr>
                <w:sz w:val="24"/>
                <w:szCs w:val="24"/>
              </w:rPr>
              <w:t>осударственная программа Ханты-Мансийского автономного</w:t>
            </w:r>
            <w:r w:rsidR="00382042" w:rsidRPr="006B78BD">
              <w:rPr>
                <w:sz w:val="24"/>
                <w:szCs w:val="24"/>
              </w:rPr>
              <w:t xml:space="preserve"> </w:t>
            </w:r>
            <w:r w:rsidR="00CB2334" w:rsidRPr="006B78BD">
              <w:rPr>
                <w:sz w:val="24"/>
                <w:szCs w:val="24"/>
              </w:rPr>
              <w:t>округа – Югры «Экологическая безопасность»</w:t>
            </w:r>
          </w:p>
        </w:tc>
      </w:tr>
    </w:tbl>
    <w:p w14:paraId="728693C6" w14:textId="48B55C33" w:rsidR="00DA25C6" w:rsidRPr="006B78BD" w:rsidRDefault="00DA25C6" w:rsidP="00DA25C6">
      <w:pPr>
        <w:tabs>
          <w:tab w:val="left" w:pos="3810"/>
        </w:tabs>
        <w:rPr>
          <w:sz w:val="24"/>
          <w:szCs w:val="24"/>
        </w:rPr>
      </w:pPr>
    </w:p>
    <w:p w14:paraId="709EE066" w14:textId="1A139B06" w:rsidR="00CB2334" w:rsidRPr="006B78BD" w:rsidRDefault="00CB2334" w:rsidP="00DA25C6">
      <w:pPr>
        <w:tabs>
          <w:tab w:val="left" w:pos="3810"/>
        </w:tabs>
        <w:rPr>
          <w:sz w:val="24"/>
          <w:szCs w:val="24"/>
        </w:rPr>
      </w:pPr>
    </w:p>
    <w:p w14:paraId="040CB712" w14:textId="77777777" w:rsidR="00CB2334" w:rsidRPr="006B78BD" w:rsidRDefault="00CB2334" w:rsidP="00CB2334">
      <w:pPr>
        <w:jc w:val="center"/>
        <w:rPr>
          <w:sz w:val="24"/>
          <w:szCs w:val="24"/>
        </w:rPr>
      </w:pPr>
      <w:r w:rsidRPr="006B78BD">
        <w:rPr>
          <w:sz w:val="24"/>
          <w:szCs w:val="24"/>
        </w:rPr>
        <w:t xml:space="preserve">2. Показатели муниципальной программы </w:t>
      </w:r>
    </w:p>
    <w:p w14:paraId="76D7F0F9" w14:textId="77777777" w:rsidR="00CB2334" w:rsidRPr="006B78BD" w:rsidRDefault="00CB2334" w:rsidP="00CB2334">
      <w:pPr>
        <w:rPr>
          <w:rFonts w:eastAsia="Calibri"/>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127"/>
        <w:gridCol w:w="1134"/>
        <w:gridCol w:w="850"/>
        <w:gridCol w:w="709"/>
        <w:gridCol w:w="850"/>
        <w:gridCol w:w="851"/>
        <w:gridCol w:w="708"/>
        <w:gridCol w:w="709"/>
        <w:gridCol w:w="709"/>
        <w:gridCol w:w="1418"/>
        <w:gridCol w:w="1984"/>
        <w:gridCol w:w="1418"/>
        <w:gridCol w:w="1134"/>
      </w:tblGrid>
      <w:tr w:rsidR="00AF7CA2" w:rsidRPr="006B78BD" w14:paraId="563E61D0" w14:textId="77777777" w:rsidTr="00817A10">
        <w:trPr>
          <w:trHeight w:val="444"/>
        </w:trPr>
        <w:tc>
          <w:tcPr>
            <w:tcW w:w="562" w:type="dxa"/>
            <w:vMerge w:val="restart"/>
          </w:tcPr>
          <w:p w14:paraId="55446C94" w14:textId="77777777" w:rsidR="00AF7CA2" w:rsidRPr="006B78BD" w:rsidRDefault="00AF7CA2" w:rsidP="00382042">
            <w:pPr>
              <w:jc w:val="center"/>
              <w:rPr>
                <w:sz w:val="24"/>
                <w:szCs w:val="24"/>
              </w:rPr>
            </w:pPr>
            <w:r w:rsidRPr="006B78BD">
              <w:rPr>
                <w:sz w:val="24"/>
                <w:szCs w:val="24"/>
              </w:rPr>
              <w:t>№ п/п</w:t>
            </w:r>
          </w:p>
        </w:tc>
        <w:tc>
          <w:tcPr>
            <w:tcW w:w="2127" w:type="dxa"/>
            <w:vMerge w:val="restart"/>
          </w:tcPr>
          <w:p w14:paraId="3D0647CD" w14:textId="77777777" w:rsidR="00AF7CA2" w:rsidRPr="006B78BD" w:rsidRDefault="00AF7CA2" w:rsidP="00382042">
            <w:pPr>
              <w:jc w:val="center"/>
              <w:rPr>
                <w:sz w:val="24"/>
                <w:szCs w:val="24"/>
              </w:rPr>
            </w:pPr>
            <w:r w:rsidRPr="006B78BD">
              <w:rPr>
                <w:sz w:val="24"/>
                <w:szCs w:val="24"/>
              </w:rPr>
              <w:t>Наименование показателя</w:t>
            </w:r>
          </w:p>
        </w:tc>
        <w:tc>
          <w:tcPr>
            <w:tcW w:w="1134" w:type="dxa"/>
            <w:vMerge w:val="restart"/>
          </w:tcPr>
          <w:p w14:paraId="34FD5BBD" w14:textId="77777777" w:rsidR="00AF7CA2" w:rsidRPr="006B78BD" w:rsidRDefault="00AF7CA2" w:rsidP="00382042">
            <w:pPr>
              <w:jc w:val="center"/>
              <w:rPr>
                <w:sz w:val="24"/>
                <w:szCs w:val="24"/>
              </w:rPr>
            </w:pPr>
            <w:r w:rsidRPr="006B78BD">
              <w:rPr>
                <w:sz w:val="24"/>
                <w:szCs w:val="24"/>
              </w:rPr>
              <w:t>Единица измерения (по ОКЕИ)</w:t>
            </w:r>
          </w:p>
        </w:tc>
        <w:tc>
          <w:tcPr>
            <w:tcW w:w="1559" w:type="dxa"/>
            <w:gridSpan w:val="2"/>
          </w:tcPr>
          <w:p w14:paraId="76B53A72" w14:textId="77777777" w:rsidR="00AF7CA2" w:rsidRPr="006B78BD" w:rsidRDefault="00AF7CA2" w:rsidP="00382042">
            <w:pPr>
              <w:jc w:val="center"/>
              <w:rPr>
                <w:sz w:val="24"/>
                <w:szCs w:val="24"/>
              </w:rPr>
            </w:pPr>
            <w:r w:rsidRPr="006B78BD">
              <w:rPr>
                <w:sz w:val="24"/>
                <w:szCs w:val="24"/>
              </w:rPr>
              <w:t xml:space="preserve">Базовое значение </w:t>
            </w:r>
          </w:p>
        </w:tc>
        <w:tc>
          <w:tcPr>
            <w:tcW w:w="5245" w:type="dxa"/>
            <w:gridSpan w:val="6"/>
            <w:tcBorders>
              <w:bottom w:val="single" w:sz="4" w:space="0" w:color="auto"/>
            </w:tcBorders>
          </w:tcPr>
          <w:p w14:paraId="219030FC" w14:textId="77777777" w:rsidR="00AF7CA2" w:rsidRPr="006B78BD" w:rsidRDefault="00AF7CA2" w:rsidP="00382042">
            <w:pPr>
              <w:jc w:val="center"/>
              <w:rPr>
                <w:sz w:val="24"/>
                <w:szCs w:val="24"/>
              </w:rPr>
            </w:pPr>
            <w:r w:rsidRPr="006B78BD">
              <w:rPr>
                <w:sz w:val="24"/>
                <w:szCs w:val="24"/>
              </w:rPr>
              <w:t>Значение показателя по годам</w:t>
            </w:r>
          </w:p>
        </w:tc>
        <w:tc>
          <w:tcPr>
            <w:tcW w:w="1984" w:type="dxa"/>
            <w:vMerge w:val="restart"/>
          </w:tcPr>
          <w:p w14:paraId="33B3F9E8" w14:textId="77777777" w:rsidR="00AF7CA2" w:rsidRPr="006B78BD" w:rsidRDefault="00AF7CA2" w:rsidP="00382042">
            <w:pPr>
              <w:jc w:val="center"/>
              <w:rPr>
                <w:sz w:val="24"/>
                <w:szCs w:val="24"/>
              </w:rPr>
            </w:pPr>
            <w:r w:rsidRPr="006B78BD">
              <w:rPr>
                <w:sz w:val="24"/>
                <w:szCs w:val="24"/>
              </w:rPr>
              <w:t xml:space="preserve">Документ </w:t>
            </w:r>
          </w:p>
        </w:tc>
        <w:tc>
          <w:tcPr>
            <w:tcW w:w="1418" w:type="dxa"/>
            <w:vMerge w:val="restart"/>
          </w:tcPr>
          <w:p w14:paraId="1A870244" w14:textId="77777777" w:rsidR="00AF7CA2" w:rsidRPr="006B78BD" w:rsidRDefault="00AF7CA2" w:rsidP="00382042">
            <w:pPr>
              <w:jc w:val="center"/>
              <w:rPr>
                <w:sz w:val="24"/>
                <w:szCs w:val="24"/>
              </w:rPr>
            </w:pPr>
            <w:r w:rsidRPr="006B78BD">
              <w:rPr>
                <w:sz w:val="24"/>
                <w:szCs w:val="24"/>
              </w:rPr>
              <w:t xml:space="preserve">Ответственный </w:t>
            </w:r>
            <w:r w:rsidRPr="006B78BD">
              <w:rPr>
                <w:sz w:val="24"/>
                <w:szCs w:val="24"/>
              </w:rPr>
              <w:lastRenderedPageBreak/>
              <w:t xml:space="preserve">за достижение показателя </w:t>
            </w:r>
          </w:p>
        </w:tc>
        <w:tc>
          <w:tcPr>
            <w:tcW w:w="1134" w:type="dxa"/>
            <w:vMerge w:val="restart"/>
            <w:shd w:val="clear" w:color="auto" w:fill="FFFFFF"/>
          </w:tcPr>
          <w:p w14:paraId="486E9B08" w14:textId="77777777" w:rsidR="00AF7CA2" w:rsidRPr="006B78BD" w:rsidRDefault="00AF7CA2" w:rsidP="00382042">
            <w:pPr>
              <w:jc w:val="center"/>
              <w:rPr>
                <w:sz w:val="24"/>
                <w:szCs w:val="24"/>
              </w:rPr>
            </w:pPr>
            <w:r w:rsidRPr="006B78BD">
              <w:rPr>
                <w:sz w:val="24"/>
                <w:szCs w:val="24"/>
              </w:rPr>
              <w:lastRenderedPageBreak/>
              <w:t xml:space="preserve">Связь с показателями национальных целей </w:t>
            </w:r>
          </w:p>
        </w:tc>
      </w:tr>
      <w:tr w:rsidR="00AF7CA2" w:rsidRPr="006B78BD" w14:paraId="3E0B1982" w14:textId="77777777" w:rsidTr="00817A10">
        <w:trPr>
          <w:trHeight w:val="594"/>
        </w:trPr>
        <w:tc>
          <w:tcPr>
            <w:tcW w:w="562" w:type="dxa"/>
            <w:vMerge/>
          </w:tcPr>
          <w:p w14:paraId="323B5596" w14:textId="77777777" w:rsidR="00AF7CA2" w:rsidRPr="006B78BD" w:rsidRDefault="00AF7CA2" w:rsidP="00382042">
            <w:pPr>
              <w:jc w:val="center"/>
              <w:rPr>
                <w:sz w:val="24"/>
                <w:szCs w:val="24"/>
              </w:rPr>
            </w:pPr>
          </w:p>
        </w:tc>
        <w:tc>
          <w:tcPr>
            <w:tcW w:w="2127" w:type="dxa"/>
            <w:vMerge/>
          </w:tcPr>
          <w:p w14:paraId="294F19FC" w14:textId="77777777" w:rsidR="00AF7CA2" w:rsidRPr="006B78BD" w:rsidRDefault="00AF7CA2" w:rsidP="00382042">
            <w:pPr>
              <w:jc w:val="center"/>
              <w:rPr>
                <w:sz w:val="24"/>
                <w:szCs w:val="24"/>
              </w:rPr>
            </w:pPr>
          </w:p>
        </w:tc>
        <w:tc>
          <w:tcPr>
            <w:tcW w:w="1134" w:type="dxa"/>
            <w:vMerge/>
          </w:tcPr>
          <w:p w14:paraId="5AA49EC1" w14:textId="77777777" w:rsidR="00AF7CA2" w:rsidRPr="006B78BD" w:rsidRDefault="00AF7CA2" w:rsidP="00382042">
            <w:pPr>
              <w:jc w:val="center"/>
              <w:rPr>
                <w:sz w:val="24"/>
                <w:szCs w:val="24"/>
              </w:rPr>
            </w:pPr>
          </w:p>
        </w:tc>
        <w:tc>
          <w:tcPr>
            <w:tcW w:w="850" w:type="dxa"/>
          </w:tcPr>
          <w:p w14:paraId="786B3384" w14:textId="77777777" w:rsidR="00AF7CA2" w:rsidRPr="006B78BD" w:rsidRDefault="00AF7CA2" w:rsidP="00382042">
            <w:pPr>
              <w:jc w:val="center"/>
              <w:rPr>
                <w:sz w:val="24"/>
                <w:szCs w:val="24"/>
              </w:rPr>
            </w:pPr>
            <w:r w:rsidRPr="006B78BD">
              <w:rPr>
                <w:sz w:val="24"/>
                <w:szCs w:val="24"/>
              </w:rPr>
              <w:t>значение</w:t>
            </w:r>
          </w:p>
        </w:tc>
        <w:tc>
          <w:tcPr>
            <w:tcW w:w="709" w:type="dxa"/>
            <w:tcBorders>
              <w:right w:val="single" w:sz="4" w:space="0" w:color="auto"/>
            </w:tcBorders>
          </w:tcPr>
          <w:p w14:paraId="43A45440" w14:textId="77777777" w:rsidR="00AF7CA2" w:rsidRPr="006B78BD" w:rsidRDefault="00AF7CA2" w:rsidP="00382042">
            <w:pPr>
              <w:jc w:val="center"/>
              <w:rPr>
                <w:sz w:val="24"/>
                <w:szCs w:val="24"/>
              </w:rPr>
            </w:pPr>
            <w:r w:rsidRPr="006B78BD">
              <w:rPr>
                <w:sz w:val="24"/>
                <w:szCs w:val="24"/>
              </w:rPr>
              <w:t>год</w:t>
            </w:r>
          </w:p>
        </w:tc>
        <w:tc>
          <w:tcPr>
            <w:tcW w:w="850" w:type="dxa"/>
            <w:tcBorders>
              <w:top w:val="single" w:sz="4" w:space="0" w:color="auto"/>
              <w:left w:val="single" w:sz="4" w:space="0" w:color="auto"/>
              <w:bottom w:val="single" w:sz="4" w:space="0" w:color="auto"/>
              <w:right w:val="single" w:sz="4" w:space="0" w:color="auto"/>
            </w:tcBorders>
          </w:tcPr>
          <w:p w14:paraId="1240FA7D" w14:textId="77777777" w:rsidR="00AF7CA2" w:rsidRPr="006B78BD" w:rsidRDefault="00AF7CA2" w:rsidP="00382042">
            <w:pPr>
              <w:jc w:val="center"/>
              <w:rPr>
                <w:sz w:val="24"/>
                <w:szCs w:val="24"/>
              </w:rPr>
            </w:pPr>
            <w:r w:rsidRPr="006B78BD">
              <w:rPr>
                <w:sz w:val="24"/>
                <w:szCs w:val="24"/>
              </w:rPr>
              <w:t>2024</w:t>
            </w:r>
          </w:p>
        </w:tc>
        <w:tc>
          <w:tcPr>
            <w:tcW w:w="851" w:type="dxa"/>
            <w:tcBorders>
              <w:top w:val="single" w:sz="4" w:space="0" w:color="auto"/>
              <w:left w:val="single" w:sz="4" w:space="0" w:color="auto"/>
              <w:bottom w:val="single" w:sz="4" w:space="0" w:color="auto"/>
              <w:right w:val="single" w:sz="4" w:space="0" w:color="auto"/>
            </w:tcBorders>
          </w:tcPr>
          <w:p w14:paraId="61D63BB7" w14:textId="77777777" w:rsidR="00AF7CA2" w:rsidRPr="006B78BD" w:rsidRDefault="00AF7CA2" w:rsidP="00382042">
            <w:pPr>
              <w:jc w:val="center"/>
              <w:rPr>
                <w:sz w:val="24"/>
                <w:szCs w:val="24"/>
              </w:rPr>
            </w:pPr>
            <w:r w:rsidRPr="006B78BD">
              <w:rPr>
                <w:sz w:val="24"/>
                <w:szCs w:val="24"/>
              </w:rPr>
              <w:t>2025</w:t>
            </w:r>
          </w:p>
        </w:tc>
        <w:tc>
          <w:tcPr>
            <w:tcW w:w="708" w:type="dxa"/>
            <w:tcBorders>
              <w:top w:val="single" w:sz="4" w:space="0" w:color="auto"/>
              <w:left w:val="single" w:sz="4" w:space="0" w:color="auto"/>
              <w:bottom w:val="single" w:sz="4" w:space="0" w:color="auto"/>
              <w:right w:val="single" w:sz="4" w:space="0" w:color="auto"/>
            </w:tcBorders>
          </w:tcPr>
          <w:p w14:paraId="72BDBF0F" w14:textId="77777777" w:rsidR="00AF7CA2" w:rsidRPr="006B78BD" w:rsidRDefault="00AF7CA2" w:rsidP="00382042">
            <w:pPr>
              <w:jc w:val="center"/>
              <w:rPr>
                <w:sz w:val="24"/>
                <w:szCs w:val="24"/>
              </w:rPr>
            </w:pPr>
            <w:r w:rsidRPr="006B78BD">
              <w:rPr>
                <w:sz w:val="24"/>
                <w:szCs w:val="24"/>
              </w:rPr>
              <w:t>2026</w:t>
            </w:r>
          </w:p>
        </w:tc>
        <w:tc>
          <w:tcPr>
            <w:tcW w:w="709" w:type="dxa"/>
            <w:tcBorders>
              <w:top w:val="single" w:sz="4" w:space="0" w:color="auto"/>
              <w:left w:val="single" w:sz="4" w:space="0" w:color="auto"/>
              <w:bottom w:val="single" w:sz="4" w:space="0" w:color="auto"/>
              <w:right w:val="single" w:sz="4" w:space="0" w:color="auto"/>
            </w:tcBorders>
          </w:tcPr>
          <w:p w14:paraId="74578BA5" w14:textId="77777777" w:rsidR="00AF7CA2" w:rsidRPr="006B78BD" w:rsidRDefault="00AF7CA2" w:rsidP="00382042">
            <w:pPr>
              <w:jc w:val="center"/>
              <w:rPr>
                <w:sz w:val="24"/>
                <w:szCs w:val="24"/>
              </w:rPr>
            </w:pPr>
            <w:r w:rsidRPr="006B78BD">
              <w:rPr>
                <w:sz w:val="24"/>
                <w:szCs w:val="24"/>
              </w:rPr>
              <w:t>2027</w:t>
            </w:r>
          </w:p>
        </w:tc>
        <w:tc>
          <w:tcPr>
            <w:tcW w:w="709" w:type="dxa"/>
            <w:tcBorders>
              <w:top w:val="single" w:sz="4" w:space="0" w:color="auto"/>
              <w:left w:val="single" w:sz="4" w:space="0" w:color="auto"/>
              <w:bottom w:val="single" w:sz="4" w:space="0" w:color="auto"/>
              <w:right w:val="single" w:sz="4" w:space="0" w:color="auto"/>
            </w:tcBorders>
          </w:tcPr>
          <w:p w14:paraId="5D953A0B" w14:textId="77777777" w:rsidR="00AF7CA2" w:rsidRPr="006B78BD" w:rsidRDefault="00AF7CA2" w:rsidP="00382042">
            <w:pPr>
              <w:jc w:val="center"/>
              <w:rPr>
                <w:sz w:val="24"/>
                <w:szCs w:val="24"/>
              </w:rPr>
            </w:pPr>
            <w:r w:rsidRPr="006B78BD">
              <w:rPr>
                <w:sz w:val="24"/>
                <w:szCs w:val="24"/>
              </w:rPr>
              <w:t>2028</w:t>
            </w:r>
          </w:p>
        </w:tc>
        <w:tc>
          <w:tcPr>
            <w:tcW w:w="1418" w:type="dxa"/>
            <w:tcBorders>
              <w:top w:val="single" w:sz="4" w:space="0" w:color="auto"/>
              <w:left w:val="single" w:sz="4" w:space="0" w:color="auto"/>
              <w:bottom w:val="single" w:sz="4" w:space="0" w:color="auto"/>
            </w:tcBorders>
          </w:tcPr>
          <w:p w14:paraId="40E090A3" w14:textId="77777777" w:rsidR="00AF7CA2" w:rsidRPr="006B78BD" w:rsidRDefault="00AF7CA2" w:rsidP="00382042">
            <w:pPr>
              <w:jc w:val="center"/>
              <w:rPr>
                <w:sz w:val="24"/>
                <w:szCs w:val="24"/>
              </w:rPr>
            </w:pPr>
            <w:r w:rsidRPr="006B78BD">
              <w:rPr>
                <w:sz w:val="24"/>
                <w:szCs w:val="24"/>
              </w:rPr>
              <w:t>на момент окончания реализации муниципальной программы</w:t>
            </w:r>
          </w:p>
        </w:tc>
        <w:tc>
          <w:tcPr>
            <w:tcW w:w="1984" w:type="dxa"/>
            <w:vMerge/>
          </w:tcPr>
          <w:p w14:paraId="0219927D" w14:textId="77777777" w:rsidR="00AF7CA2" w:rsidRPr="006B78BD" w:rsidRDefault="00AF7CA2" w:rsidP="00382042">
            <w:pPr>
              <w:jc w:val="center"/>
              <w:rPr>
                <w:sz w:val="24"/>
                <w:szCs w:val="24"/>
              </w:rPr>
            </w:pPr>
          </w:p>
        </w:tc>
        <w:tc>
          <w:tcPr>
            <w:tcW w:w="1418" w:type="dxa"/>
            <w:vMerge/>
          </w:tcPr>
          <w:p w14:paraId="2A156DA6" w14:textId="77777777" w:rsidR="00AF7CA2" w:rsidRPr="006B78BD" w:rsidRDefault="00AF7CA2" w:rsidP="00382042">
            <w:pPr>
              <w:jc w:val="center"/>
              <w:rPr>
                <w:sz w:val="24"/>
                <w:szCs w:val="24"/>
              </w:rPr>
            </w:pPr>
          </w:p>
        </w:tc>
        <w:tc>
          <w:tcPr>
            <w:tcW w:w="1134" w:type="dxa"/>
            <w:vMerge/>
            <w:shd w:val="clear" w:color="auto" w:fill="FFFFFF"/>
          </w:tcPr>
          <w:p w14:paraId="131C418A" w14:textId="77777777" w:rsidR="00AF7CA2" w:rsidRPr="006B78BD" w:rsidRDefault="00AF7CA2" w:rsidP="00382042">
            <w:pPr>
              <w:jc w:val="center"/>
              <w:rPr>
                <w:sz w:val="24"/>
                <w:szCs w:val="24"/>
              </w:rPr>
            </w:pPr>
          </w:p>
        </w:tc>
      </w:tr>
      <w:tr w:rsidR="00CB2334" w:rsidRPr="006B78BD" w14:paraId="5F1636CC" w14:textId="77777777" w:rsidTr="00817A10">
        <w:trPr>
          <w:trHeight w:val="298"/>
        </w:trPr>
        <w:tc>
          <w:tcPr>
            <w:tcW w:w="562" w:type="dxa"/>
          </w:tcPr>
          <w:p w14:paraId="4ADE69EA" w14:textId="77777777" w:rsidR="00CB2334" w:rsidRPr="006B78BD" w:rsidRDefault="00CB2334" w:rsidP="00382042">
            <w:pPr>
              <w:rPr>
                <w:sz w:val="24"/>
                <w:szCs w:val="24"/>
              </w:rPr>
            </w:pPr>
            <w:r w:rsidRPr="006B78BD">
              <w:rPr>
                <w:sz w:val="24"/>
                <w:szCs w:val="24"/>
              </w:rPr>
              <w:t>1</w:t>
            </w:r>
          </w:p>
        </w:tc>
        <w:tc>
          <w:tcPr>
            <w:tcW w:w="2127" w:type="dxa"/>
          </w:tcPr>
          <w:p w14:paraId="5192201B" w14:textId="77777777" w:rsidR="00CB2334" w:rsidRPr="006B78BD" w:rsidRDefault="00CB2334" w:rsidP="00382042">
            <w:pPr>
              <w:ind w:right="-21"/>
              <w:contextualSpacing/>
              <w:rPr>
                <w:rFonts w:eastAsia="Calibri"/>
                <w:sz w:val="24"/>
                <w:szCs w:val="24"/>
                <w:lang w:eastAsia="en-US"/>
              </w:rPr>
            </w:pPr>
            <w:r w:rsidRPr="006B78BD">
              <w:rPr>
                <w:rFonts w:eastAsia="Calibri"/>
                <w:sz w:val="24"/>
                <w:szCs w:val="24"/>
                <w:lang w:eastAsia="en-US"/>
              </w:rPr>
              <w:t>2</w:t>
            </w:r>
          </w:p>
        </w:tc>
        <w:tc>
          <w:tcPr>
            <w:tcW w:w="1134" w:type="dxa"/>
          </w:tcPr>
          <w:p w14:paraId="6DE68D70" w14:textId="77777777" w:rsidR="00CB2334" w:rsidRPr="006B78BD" w:rsidRDefault="00CB2334" w:rsidP="00382042">
            <w:pPr>
              <w:rPr>
                <w:sz w:val="24"/>
                <w:szCs w:val="24"/>
              </w:rPr>
            </w:pPr>
            <w:r w:rsidRPr="006B78BD">
              <w:rPr>
                <w:sz w:val="24"/>
                <w:szCs w:val="24"/>
              </w:rPr>
              <w:t>3</w:t>
            </w:r>
          </w:p>
        </w:tc>
        <w:tc>
          <w:tcPr>
            <w:tcW w:w="850" w:type="dxa"/>
          </w:tcPr>
          <w:p w14:paraId="40CCF587" w14:textId="77777777" w:rsidR="00CB2334" w:rsidRPr="006B78BD" w:rsidRDefault="00CB2334" w:rsidP="00382042">
            <w:pPr>
              <w:rPr>
                <w:sz w:val="24"/>
                <w:szCs w:val="24"/>
              </w:rPr>
            </w:pPr>
            <w:r w:rsidRPr="006B78BD">
              <w:rPr>
                <w:sz w:val="24"/>
                <w:szCs w:val="24"/>
              </w:rPr>
              <w:t>4</w:t>
            </w:r>
          </w:p>
        </w:tc>
        <w:tc>
          <w:tcPr>
            <w:tcW w:w="709" w:type="dxa"/>
            <w:tcBorders>
              <w:top w:val="single" w:sz="4" w:space="0" w:color="auto"/>
            </w:tcBorders>
          </w:tcPr>
          <w:p w14:paraId="11F40EFE" w14:textId="77777777" w:rsidR="00CB2334" w:rsidRPr="006B78BD" w:rsidRDefault="00CB2334" w:rsidP="00382042">
            <w:pPr>
              <w:ind w:left="27"/>
              <w:contextualSpacing/>
              <w:rPr>
                <w:rFonts w:eastAsia="Calibri"/>
                <w:sz w:val="24"/>
                <w:szCs w:val="24"/>
                <w:lang w:eastAsia="en-US"/>
              </w:rPr>
            </w:pPr>
            <w:r w:rsidRPr="006B78BD">
              <w:rPr>
                <w:rFonts w:eastAsia="Calibri"/>
                <w:sz w:val="24"/>
                <w:szCs w:val="24"/>
                <w:lang w:eastAsia="en-US"/>
              </w:rPr>
              <w:t>5</w:t>
            </w:r>
          </w:p>
        </w:tc>
        <w:tc>
          <w:tcPr>
            <w:tcW w:w="850" w:type="dxa"/>
            <w:tcBorders>
              <w:top w:val="single" w:sz="4" w:space="0" w:color="auto"/>
            </w:tcBorders>
          </w:tcPr>
          <w:p w14:paraId="5AEFDCAC" w14:textId="77777777" w:rsidR="00CB2334" w:rsidRPr="006B78BD" w:rsidRDefault="00CB2334" w:rsidP="00382042">
            <w:pPr>
              <w:rPr>
                <w:sz w:val="24"/>
                <w:szCs w:val="24"/>
              </w:rPr>
            </w:pPr>
            <w:r w:rsidRPr="006B78BD">
              <w:rPr>
                <w:sz w:val="24"/>
                <w:szCs w:val="24"/>
              </w:rPr>
              <w:t>6</w:t>
            </w:r>
          </w:p>
        </w:tc>
        <w:tc>
          <w:tcPr>
            <w:tcW w:w="851" w:type="dxa"/>
            <w:tcBorders>
              <w:top w:val="single" w:sz="4" w:space="0" w:color="auto"/>
            </w:tcBorders>
          </w:tcPr>
          <w:p w14:paraId="3EF18761" w14:textId="77777777" w:rsidR="00CB2334" w:rsidRPr="006B78BD" w:rsidRDefault="00CB2334" w:rsidP="00382042">
            <w:pPr>
              <w:ind w:left="-2"/>
              <w:contextualSpacing/>
              <w:rPr>
                <w:rFonts w:eastAsia="Calibri"/>
                <w:sz w:val="24"/>
                <w:szCs w:val="24"/>
                <w:lang w:eastAsia="en-US"/>
              </w:rPr>
            </w:pPr>
            <w:r w:rsidRPr="006B78BD">
              <w:rPr>
                <w:rFonts w:eastAsia="Calibri"/>
                <w:sz w:val="24"/>
                <w:szCs w:val="24"/>
                <w:lang w:eastAsia="en-US"/>
              </w:rPr>
              <w:t>7</w:t>
            </w:r>
          </w:p>
        </w:tc>
        <w:tc>
          <w:tcPr>
            <w:tcW w:w="708" w:type="dxa"/>
            <w:tcBorders>
              <w:top w:val="single" w:sz="4" w:space="0" w:color="auto"/>
            </w:tcBorders>
          </w:tcPr>
          <w:p w14:paraId="52E3665C" w14:textId="77777777" w:rsidR="00CB2334" w:rsidRPr="006B78BD" w:rsidRDefault="00CB2334" w:rsidP="00382042">
            <w:pPr>
              <w:contextualSpacing/>
              <w:rPr>
                <w:rFonts w:eastAsia="Calibri"/>
                <w:sz w:val="24"/>
                <w:szCs w:val="24"/>
                <w:lang w:eastAsia="en-US"/>
              </w:rPr>
            </w:pPr>
            <w:r w:rsidRPr="006B78BD">
              <w:rPr>
                <w:rFonts w:eastAsia="Calibri"/>
                <w:sz w:val="24"/>
                <w:szCs w:val="24"/>
                <w:lang w:eastAsia="en-US"/>
              </w:rPr>
              <w:t>8</w:t>
            </w:r>
          </w:p>
        </w:tc>
        <w:tc>
          <w:tcPr>
            <w:tcW w:w="709" w:type="dxa"/>
            <w:tcBorders>
              <w:top w:val="single" w:sz="4" w:space="0" w:color="auto"/>
            </w:tcBorders>
          </w:tcPr>
          <w:p w14:paraId="78DAB441" w14:textId="77777777" w:rsidR="00CB2334" w:rsidRPr="006B78BD" w:rsidRDefault="00CB2334" w:rsidP="00382042">
            <w:pPr>
              <w:contextualSpacing/>
              <w:rPr>
                <w:rFonts w:eastAsia="Calibri"/>
                <w:sz w:val="24"/>
                <w:szCs w:val="24"/>
                <w:lang w:eastAsia="en-US"/>
              </w:rPr>
            </w:pPr>
            <w:r w:rsidRPr="006B78BD">
              <w:rPr>
                <w:rFonts w:eastAsia="Calibri"/>
                <w:sz w:val="24"/>
                <w:szCs w:val="24"/>
                <w:lang w:eastAsia="en-US"/>
              </w:rPr>
              <w:t>9</w:t>
            </w:r>
          </w:p>
        </w:tc>
        <w:tc>
          <w:tcPr>
            <w:tcW w:w="709" w:type="dxa"/>
            <w:tcBorders>
              <w:top w:val="single" w:sz="4" w:space="0" w:color="auto"/>
            </w:tcBorders>
          </w:tcPr>
          <w:p w14:paraId="794223D6" w14:textId="77777777" w:rsidR="00CB2334" w:rsidRPr="006B78BD" w:rsidRDefault="00CB2334" w:rsidP="00382042">
            <w:pPr>
              <w:contextualSpacing/>
              <w:rPr>
                <w:rFonts w:eastAsia="Calibri"/>
                <w:sz w:val="24"/>
                <w:szCs w:val="24"/>
                <w:lang w:eastAsia="en-US"/>
              </w:rPr>
            </w:pPr>
            <w:r w:rsidRPr="006B78BD">
              <w:rPr>
                <w:rFonts w:eastAsia="Calibri"/>
                <w:sz w:val="24"/>
                <w:szCs w:val="24"/>
                <w:lang w:eastAsia="en-US"/>
              </w:rPr>
              <w:t>10</w:t>
            </w:r>
          </w:p>
        </w:tc>
        <w:tc>
          <w:tcPr>
            <w:tcW w:w="1418" w:type="dxa"/>
            <w:tcBorders>
              <w:top w:val="single" w:sz="4" w:space="0" w:color="auto"/>
            </w:tcBorders>
          </w:tcPr>
          <w:p w14:paraId="7965BD41" w14:textId="77777777" w:rsidR="00CB2334" w:rsidRPr="006B78BD" w:rsidRDefault="00CB2334" w:rsidP="00382042">
            <w:pPr>
              <w:contextualSpacing/>
              <w:rPr>
                <w:rFonts w:eastAsia="Calibri"/>
                <w:sz w:val="24"/>
                <w:szCs w:val="24"/>
                <w:lang w:eastAsia="en-US"/>
              </w:rPr>
            </w:pPr>
            <w:r w:rsidRPr="006B78BD">
              <w:rPr>
                <w:rFonts w:eastAsia="Calibri"/>
                <w:sz w:val="24"/>
                <w:szCs w:val="24"/>
                <w:lang w:eastAsia="en-US"/>
              </w:rPr>
              <w:t>11</w:t>
            </w:r>
          </w:p>
        </w:tc>
        <w:tc>
          <w:tcPr>
            <w:tcW w:w="1984" w:type="dxa"/>
          </w:tcPr>
          <w:p w14:paraId="4F1A51D6" w14:textId="77777777" w:rsidR="00CB2334" w:rsidRPr="006B78BD" w:rsidRDefault="00CB2334" w:rsidP="00382042">
            <w:pPr>
              <w:contextualSpacing/>
              <w:rPr>
                <w:rFonts w:eastAsia="Calibri"/>
                <w:sz w:val="24"/>
                <w:szCs w:val="24"/>
                <w:lang w:eastAsia="en-US"/>
              </w:rPr>
            </w:pPr>
            <w:r w:rsidRPr="006B78BD">
              <w:rPr>
                <w:rFonts w:eastAsia="Calibri"/>
                <w:sz w:val="24"/>
                <w:szCs w:val="24"/>
                <w:lang w:eastAsia="en-US"/>
              </w:rPr>
              <w:t>12</w:t>
            </w:r>
          </w:p>
        </w:tc>
        <w:tc>
          <w:tcPr>
            <w:tcW w:w="1418" w:type="dxa"/>
          </w:tcPr>
          <w:p w14:paraId="3FC255E2" w14:textId="77777777" w:rsidR="00CB2334" w:rsidRPr="006B78BD" w:rsidRDefault="00CB2334" w:rsidP="00382042">
            <w:pPr>
              <w:contextualSpacing/>
              <w:rPr>
                <w:rFonts w:eastAsia="Calibri"/>
                <w:sz w:val="24"/>
                <w:szCs w:val="24"/>
                <w:lang w:eastAsia="en-US"/>
              </w:rPr>
            </w:pPr>
            <w:r w:rsidRPr="006B78BD">
              <w:rPr>
                <w:rFonts w:eastAsia="Calibri"/>
                <w:sz w:val="24"/>
                <w:szCs w:val="24"/>
                <w:lang w:eastAsia="en-US"/>
              </w:rPr>
              <w:t>13</w:t>
            </w:r>
          </w:p>
        </w:tc>
        <w:tc>
          <w:tcPr>
            <w:tcW w:w="1134" w:type="dxa"/>
          </w:tcPr>
          <w:p w14:paraId="1D65A275" w14:textId="77777777" w:rsidR="00CB2334" w:rsidRPr="006B78BD" w:rsidRDefault="00CB2334" w:rsidP="00382042">
            <w:pPr>
              <w:contextualSpacing/>
              <w:rPr>
                <w:rFonts w:eastAsia="Calibri"/>
                <w:sz w:val="24"/>
                <w:szCs w:val="24"/>
                <w:lang w:eastAsia="en-US"/>
              </w:rPr>
            </w:pPr>
            <w:r w:rsidRPr="006B78BD">
              <w:rPr>
                <w:rFonts w:eastAsia="Calibri"/>
                <w:sz w:val="24"/>
                <w:szCs w:val="24"/>
                <w:lang w:eastAsia="en-US"/>
              </w:rPr>
              <w:t>14</w:t>
            </w:r>
          </w:p>
        </w:tc>
      </w:tr>
      <w:tr w:rsidR="007C743D" w:rsidRPr="006B78BD" w14:paraId="46244A0F" w14:textId="77777777" w:rsidTr="00817A10">
        <w:trPr>
          <w:trHeight w:val="372"/>
        </w:trPr>
        <w:tc>
          <w:tcPr>
            <w:tcW w:w="562" w:type="dxa"/>
          </w:tcPr>
          <w:p w14:paraId="4D982E0F" w14:textId="112A81F7" w:rsidR="007C743D" w:rsidRPr="006B78BD" w:rsidRDefault="007C743D" w:rsidP="00382042">
            <w:pPr>
              <w:rPr>
                <w:sz w:val="24"/>
                <w:szCs w:val="24"/>
              </w:rPr>
            </w:pPr>
            <w:r w:rsidRPr="006B78BD">
              <w:rPr>
                <w:sz w:val="24"/>
                <w:szCs w:val="24"/>
              </w:rPr>
              <w:t>1.</w:t>
            </w:r>
          </w:p>
        </w:tc>
        <w:tc>
          <w:tcPr>
            <w:tcW w:w="14601" w:type="dxa"/>
            <w:gridSpan w:val="13"/>
          </w:tcPr>
          <w:p w14:paraId="72411735" w14:textId="58083B92" w:rsidR="007C743D" w:rsidRPr="006B78BD" w:rsidRDefault="007C743D" w:rsidP="00382042">
            <w:pPr>
              <w:rPr>
                <w:sz w:val="24"/>
                <w:szCs w:val="24"/>
              </w:rPr>
            </w:pPr>
            <w:r w:rsidRPr="006B78BD">
              <w:rPr>
                <w:sz w:val="24"/>
                <w:szCs w:val="24"/>
              </w:rPr>
              <w:t>Сохранение благоприятной окружающей среды и биологического разнообразия в интересах настоящего и будущего поколений</w:t>
            </w:r>
          </w:p>
        </w:tc>
      </w:tr>
      <w:tr w:rsidR="00CB2334" w:rsidRPr="006B78BD" w14:paraId="18122724" w14:textId="77777777" w:rsidTr="00AF7CA2">
        <w:trPr>
          <w:trHeight w:val="4054"/>
        </w:trPr>
        <w:tc>
          <w:tcPr>
            <w:tcW w:w="562" w:type="dxa"/>
          </w:tcPr>
          <w:p w14:paraId="7939FA63" w14:textId="534D5F4A" w:rsidR="00CB2334" w:rsidRPr="006B78BD" w:rsidRDefault="00CB2334" w:rsidP="007C743D">
            <w:pPr>
              <w:ind w:right="-107"/>
              <w:rPr>
                <w:sz w:val="24"/>
                <w:szCs w:val="24"/>
              </w:rPr>
            </w:pPr>
            <w:r w:rsidRPr="006B78BD">
              <w:rPr>
                <w:sz w:val="24"/>
                <w:szCs w:val="24"/>
              </w:rPr>
              <w:t>1</w:t>
            </w:r>
            <w:r w:rsidR="007C743D" w:rsidRPr="006B78BD">
              <w:rPr>
                <w:sz w:val="24"/>
                <w:szCs w:val="24"/>
              </w:rPr>
              <w:t>.1.</w:t>
            </w:r>
          </w:p>
        </w:tc>
        <w:tc>
          <w:tcPr>
            <w:tcW w:w="2127" w:type="dxa"/>
          </w:tcPr>
          <w:p w14:paraId="1231126E" w14:textId="4CDE3041" w:rsidR="00CB2334" w:rsidRPr="006B78BD" w:rsidRDefault="00CB2334" w:rsidP="00CB2334">
            <w:pPr>
              <w:widowControl w:val="0"/>
              <w:autoSpaceDE w:val="0"/>
              <w:autoSpaceDN w:val="0"/>
              <w:adjustRightInd w:val="0"/>
              <w:jc w:val="both"/>
              <w:rPr>
                <w:sz w:val="24"/>
                <w:szCs w:val="24"/>
              </w:rPr>
            </w:pPr>
            <w:r w:rsidRPr="006B78BD">
              <w:rPr>
                <w:sz w:val="24"/>
                <w:szCs w:val="24"/>
              </w:rPr>
              <w:t xml:space="preserve">Доля населения, вовлеченного в экологические мероприятия, от общего числа жителей района </w:t>
            </w:r>
          </w:p>
          <w:p w14:paraId="4047991B" w14:textId="4FABF05D" w:rsidR="00CB2334" w:rsidRPr="006B78BD" w:rsidRDefault="00CB2334" w:rsidP="00382042">
            <w:pPr>
              <w:jc w:val="both"/>
              <w:rPr>
                <w:sz w:val="24"/>
                <w:szCs w:val="24"/>
              </w:rPr>
            </w:pPr>
          </w:p>
        </w:tc>
        <w:tc>
          <w:tcPr>
            <w:tcW w:w="1134" w:type="dxa"/>
          </w:tcPr>
          <w:p w14:paraId="15C98571" w14:textId="6650F64D" w:rsidR="00CB2334" w:rsidRPr="006B78BD" w:rsidRDefault="00E372B7" w:rsidP="00382042">
            <w:pPr>
              <w:rPr>
                <w:sz w:val="24"/>
                <w:szCs w:val="24"/>
              </w:rPr>
            </w:pPr>
            <w:r w:rsidRPr="006B78BD">
              <w:rPr>
                <w:sz w:val="24"/>
                <w:szCs w:val="24"/>
              </w:rPr>
              <w:t>процент</w:t>
            </w:r>
          </w:p>
        </w:tc>
        <w:tc>
          <w:tcPr>
            <w:tcW w:w="850" w:type="dxa"/>
          </w:tcPr>
          <w:p w14:paraId="6F10F15A" w14:textId="2A29C787" w:rsidR="00CB2334" w:rsidRPr="006B78BD" w:rsidRDefault="00976C77" w:rsidP="00382042">
            <w:pPr>
              <w:rPr>
                <w:sz w:val="24"/>
                <w:szCs w:val="24"/>
              </w:rPr>
            </w:pPr>
            <w:r w:rsidRPr="006B78BD">
              <w:rPr>
                <w:sz w:val="24"/>
                <w:szCs w:val="24"/>
              </w:rPr>
              <w:t>29</w:t>
            </w:r>
            <w:r w:rsidR="000A3FE6" w:rsidRPr="006B78BD">
              <w:rPr>
                <w:sz w:val="24"/>
                <w:szCs w:val="24"/>
              </w:rPr>
              <w:t>,0</w:t>
            </w:r>
          </w:p>
        </w:tc>
        <w:tc>
          <w:tcPr>
            <w:tcW w:w="709" w:type="dxa"/>
          </w:tcPr>
          <w:p w14:paraId="7807F776" w14:textId="2E069284" w:rsidR="00CB2334" w:rsidRPr="006B78BD" w:rsidRDefault="001D3EE8" w:rsidP="00382042">
            <w:pPr>
              <w:rPr>
                <w:sz w:val="24"/>
                <w:szCs w:val="24"/>
              </w:rPr>
            </w:pPr>
            <w:r w:rsidRPr="006B78BD">
              <w:rPr>
                <w:sz w:val="24"/>
                <w:szCs w:val="24"/>
              </w:rPr>
              <w:t>2022</w:t>
            </w:r>
          </w:p>
        </w:tc>
        <w:tc>
          <w:tcPr>
            <w:tcW w:w="850" w:type="dxa"/>
          </w:tcPr>
          <w:p w14:paraId="64AD6E1D" w14:textId="4B141093" w:rsidR="00CB2334" w:rsidRPr="006B78BD" w:rsidRDefault="00976C77" w:rsidP="00382042">
            <w:pPr>
              <w:rPr>
                <w:sz w:val="24"/>
                <w:szCs w:val="24"/>
              </w:rPr>
            </w:pPr>
            <w:r w:rsidRPr="006B78BD">
              <w:rPr>
                <w:sz w:val="24"/>
                <w:szCs w:val="24"/>
              </w:rPr>
              <w:t>34</w:t>
            </w:r>
            <w:r w:rsidR="000A3FE6" w:rsidRPr="006B78BD">
              <w:rPr>
                <w:sz w:val="24"/>
                <w:szCs w:val="24"/>
              </w:rPr>
              <w:t>,0</w:t>
            </w:r>
          </w:p>
        </w:tc>
        <w:tc>
          <w:tcPr>
            <w:tcW w:w="851" w:type="dxa"/>
          </w:tcPr>
          <w:p w14:paraId="6C663F4D" w14:textId="1B7D22A5" w:rsidR="00CB2334" w:rsidRPr="006B78BD" w:rsidRDefault="000A3FE6" w:rsidP="00382042">
            <w:pPr>
              <w:rPr>
                <w:sz w:val="24"/>
                <w:szCs w:val="24"/>
              </w:rPr>
            </w:pPr>
            <w:r w:rsidRPr="006B78BD">
              <w:rPr>
                <w:sz w:val="24"/>
                <w:szCs w:val="24"/>
              </w:rPr>
              <w:t>34,2</w:t>
            </w:r>
          </w:p>
        </w:tc>
        <w:tc>
          <w:tcPr>
            <w:tcW w:w="708" w:type="dxa"/>
          </w:tcPr>
          <w:p w14:paraId="299754FA" w14:textId="65FF0DA2" w:rsidR="00CB2334" w:rsidRPr="006B78BD" w:rsidRDefault="000A3FE6" w:rsidP="00382042">
            <w:pPr>
              <w:rPr>
                <w:sz w:val="24"/>
                <w:szCs w:val="24"/>
              </w:rPr>
            </w:pPr>
            <w:r w:rsidRPr="006B78BD">
              <w:rPr>
                <w:sz w:val="24"/>
                <w:szCs w:val="24"/>
              </w:rPr>
              <w:t>34,4</w:t>
            </w:r>
          </w:p>
        </w:tc>
        <w:tc>
          <w:tcPr>
            <w:tcW w:w="709" w:type="dxa"/>
          </w:tcPr>
          <w:p w14:paraId="2DA3B2CB" w14:textId="051281FE" w:rsidR="00CB2334" w:rsidRPr="006B78BD" w:rsidRDefault="000A3FE6" w:rsidP="00382042">
            <w:pPr>
              <w:rPr>
                <w:sz w:val="24"/>
                <w:szCs w:val="24"/>
              </w:rPr>
            </w:pPr>
            <w:r w:rsidRPr="006B78BD">
              <w:rPr>
                <w:sz w:val="24"/>
                <w:szCs w:val="24"/>
              </w:rPr>
              <w:t>34,6</w:t>
            </w:r>
          </w:p>
        </w:tc>
        <w:tc>
          <w:tcPr>
            <w:tcW w:w="709" w:type="dxa"/>
          </w:tcPr>
          <w:p w14:paraId="7C0EE385" w14:textId="4DAC965B" w:rsidR="00CB2334" w:rsidRPr="006B78BD" w:rsidRDefault="000A3FE6" w:rsidP="00382042">
            <w:pPr>
              <w:rPr>
                <w:sz w:val="24"/>
                <w:szCs w:val="24"/>
              </w:rPr>
            </w:pPr>
            <w:r w:rsidRPr="006B78BD">
              <w:rPr>
                <w:sz w:val="24"/>
                <w:szCs w:val="24"/>
              </w:rPr>
              <w:t>34,8</w:t>
            </w:r>
          </w:p>
        </w:tc>
        <w:tc>
          <w:tcPr>
            <w:tcW w:w="1418" w:type="dxa"/>
          </w:tcPr>
          <w:p w14:paraId="623B53FC" w14:textId="384FEBFD" w:rsidR="00CB2334" w:rsidRPr="006B78BD" w:rsidRDefault="000A3FE6" w:rsidP="00382042">
            <w:pPr>
              <w:rPr>
                <w:sz w:val="24"/>
                <w:szCs w:val="24"/>
              </w:rPr>
            </w:pPr>
            <w:r w:rsidRPr="006B78BD">
              <w:rPr>
                <w:sz w:val="24"/>
                <w:szCs w:val="24"/>
              </w:rPr>
              <w:t>35,2</w:t>
            </w:r>
          </w:p>
        </w:tc>
        <w:tc>
          <w:tcPr>
            <w:tcW w:w="1984" w:type="dxa"/>
          </w:tcPr>
          <w:p w14:paraId="1911CF54" w14:textId="2C56199A" w:rsidR="00CB2334" w:rsidRPr="006B78BD" w:rsidRDefault="00CB2334" w:rsidP="00EE7B13">
            <w:pPr>
              <w:widowControl w:val="0"/>
              <w:autoSpaceDE w:val="0"/>
              <w:autoSpaceDN w:val="0"/>
              <w:adjustRightInd w:val="0"/>
              <w:jc w:val="both"/>
              <w:rPr>
                <w:sz w:val="24"/>
                <w:szCs w:val="24"/>
              </w:rPr>
            </w:pPr>
            <w:r w:rsidRPr="006B78BD">
              <w:rPr>
                <w:sz w:val="24"/>
                <w:szCs w:val="24"/>
              </w:rPr>
              <w:t>Закон Ханты-Мансийского автономного округа – Югры от 22.06.2000 № 56-оз «Об экологическом образовании, просвещении и формировании экологической культуры в Ханты-Мансийском автономном округе – Югре»</w:t>
            </w:r>
          </w:p>
        </w:tc>
        <w:tc>
          <w:tcPr>
            <w:tcW w:w="1418" w:type="dxa"/>
          </w:tcPr>
          <w:p w14:paraId="5B4B88C1" w14:textId="1D8B30FD" w:rsidR="00CB2334" w:rsidRPr="006B78BD" w:rsidRDefault="00CB2334" w:rsidP="00536CBC">
            <w:pPr>
              <w:widowControl w:val="0"/>
              <w:autoSpaceDE w:val="0"/>
              <w:autoSpaceDN w:val="0"/>
              <w:adjustRightInd w:val="0"/>
              <w:jc w:val="both"/>
              <w:rPr>
                <w:sz w:val="24"/>
                <w:szCs w:val="24"/>
              </w:rPr>
            </w:pPr>
            <w:r w:rsidRPr="006B78BD">
              <w:rPr>
                <w:sz w:val="24"/>
                <w:szCs w:val="24"/>
              </w:rPr>
              <w:t>управление экологии, природопользования, земельных ресурсов, по жилищным вопросам и муниципальной собственности администрации района</w:t>
            </w:r>
          </w:p>
        </w:tc>
        <w:tc>
          <w:tcPr>
            <w:tcW w:w="1134" w:type="dxa"/>
          </w:tcPr>
          <w:p w14:paraId="7BCA39A3" w14:textId="77777777" w:rsidR="00CB2334" w:rsidRPr="006B78BD" w:rsidRDefault="00CB2334" w:rsidP="00382042">
            <w:pPr>
              <w:rPr>
                <w:sz w:val="24"/>
                <w:szCs w:val="24"/>
              </w:rPr>
            </w:pPr>
            <w:r w:rsidRPr="006B78BD">
              <w:rPr>
                <w:sz w:val="24"/>
                <w:szCs w:val="24"/>
              </w:rPr>
              <w:t>-</w:t>
            </w:r>
          </w:p>
        </w:tc>
      </w:tr>
      <w:tr w:rsidR="007C743D" w:rsidRPr="006B78BD" w14:paraId="77CEBFED" w14:textId="77777777" w:rsidTr="00817A10">
        <w:trPr>
          <w:trHeight w:val="372"/>
        </w:trPr>
        <w:tc>
          <w:tcPr>
            <w:tcW w:w="562" w:type="dxa"/>
          </w:tcPr>
          <w:p w14:paraId="7B2A98B1" w14:textId="70AB02A6" w:rsidR="007C743D" w:rsidRPr="006B78BD" w:rsidRDefault="007C743D" w:rsidP="007C743D">
            <w:pPr>
              <w:ind w:right="-107"/>
              <w:rPr>
                <w:sz w:val="24"/>
                <w:szCs w:val="24"/>
              </w:rPr>
            </w:pPr>
            <w:r w:rsidRPr="006B78BD">
              <w:rPr>
                <w:sz w:val="24"/>
                <w:szCs w:val="24"/>
              </w:rPr>
              <w:t>1.2.</w:t>
            </w:r>
          </w:p>
        </w:tc>
        <w:tc>
          <w:tcPr>
            <w:tcW w:w="2127" w:type="dxa"/>
          </w:tcPr>
          <w:p w14:paraId="2C30BCEF" w14:textId="0C28508D" w:rsidR="007C743D" w:rsidRPr="006B78BD" w:rsidRDefault="007C743D" w:rsidP="007C743D">
            <w:pPr>
              <w:widowControl w:val="0"/>
              <w:autoSpaceDE w:val="0"/>
              <w:autoSpaceDN w:val="0"/>
              <w:adjustRightInd w:val="0"/>
              <w:jc w:val="both"/>
              <w:rPr>
                <w:sz w:val="24"/>
                <w:szCs w:val="24"/>
              </w:rPr>
            </w:pPr>
            <w:r w:rsidRPr="006B78BD">
              <w:rPr>
                <w:sz w:val="24"/>
                <w:szCs w:val="24"/>
              </w:rPr>
              <w:t>Количество ликвидированных объектов накопленного вреда окружающей среде</w:t>
            </w:r>
          </w:p>
        </w:tc>
        <w:tc>
          <w:tcPr>
            <w:tcW w:w="1134" w:type="dxa"/>
          </w:tcPr>
          <w:p w14:paraId="64CCDDA3" w14:textId="120485AB" w:rsidR="007C743D" w:rsidRPr="006B78BD" w:rsidRDefault="00E372B7" w:rsidP="007C743D">
            <w:pPr>
              <w:rPr>
                <w:sz w:val="24"/>
                <w:szCs w:val="24"/>
              </w:rPr>
            </w:pPr>
            <w:r w:rsidRPr="006B78BD">
              <w:rPr>
                <w:sz w:val="24"/>
                <w:szCs w:val="24"/>
              </w:rPr>
              <w:t>единиц</w:t>
            </w:r>
          </w:p>
        </w:tc>
        <w:tc>
          <w:tcPr>
            <w:tcW w:w="850" w:type="dxa"/>
          </w:tcPr>
          <w:p w14:paraId="225F94A0" w14:textId="7871164E" w:rsidR="007C743D" w:rsidRPr="006B78BD" w:rsidRDefault="001D3EE8" w:rsidP="007C743D">
            <w:pPr>
              <w:rPr>
                <w:sz w:val="24"/>
                <w:szCs w:val="24"/>
              </w:rPr>
            </w:pPr>
            <w:r w:rsidRPr="006B78BD">
              <w:rPr>
                <w:sz w:val="24"/>
                <w:szCs w:val="24"/>
              </w:rPr>
              <w:t>0</w:t>
            </w:r>
          </w:p>
        </w:tc>
        <w:tc>
          <w:tcPr>
            <w:tcW w:w="709" w:type="dxa"/>
          </w:tcPr>
          <w:p w14:paraId="47D592DE" w14:textId="18971E46" w:rsidR="007C743D" w:rsidRPr="006B78BD" w:rsidRDefault="001D3EE8" w:rsidP="007C743D">
            <w:pPr>
              <w:rPr>
                <w:sz w:val="24"/>
                <w:szCs w:val="24"/>
              </w:rPr>
            </w:pPr>
            <w:r w:rsidRPr="006B78BD">
              <w:rPr>
                <w:sz w:val="24"/>
                <w:szCs w:val="24"/>
              </w:rPr>
              <w:t>2022</w:t>
            </w:r>
          </w:p>
        </w:tc>
        <w:tc>
          <w:tcPr>
            <w:tcW w:w="850" w:type="dxa"/>
          </w:tcPr>
          <w:p w14:paraId="67703932" w14:textId="257194FD" w:rsidR="007C743D" w:rsidRPr="006B78BD" w:rsidRDefault="001D3EE8" w:rsidP="007C743D">
            <w:pPr>
              <w:rPr>
                <w:sz w:val="24"/>
                <w:szCs w:val="24"/>
              </w:rPr>
            </w:pPr>
            <w:r w:rsidRPr="006B78BD">
              <w:rPr>
                <w:sz w:val="24"/>
                <w:szCs w:val="24"/>
              </w:rPr>
              <w:t>1</w:t>
            </w:r>
          </w:p>
        </w:tc>
        <w:tc>
          <w:tcPr>
            <w:tcW w:w="851" w:type="dxa"/>
          </w:tcPr>
          <w:p w14:paraId="574F183E" w14:textId="116D820F" w:rsidR="007C743D" w:rsidRPr="006B78BD" w:rsidRDefault="001D3EE8" w:rsidP="007C743D">
            <w:pPr>
              <w:rPr>
                <w:sz w:val="24"/>
                <w:szCs w:val="24"/>
              </w:rPr>
            </w:pPr>
            <w:r w:rsidRPr="006B78BD">
              <w:rPr>
                <w:sz w:val="24"/>
                <w:szCs w:val="24"/>
              </w:rPr>
              <w:t>3</w:t>
            </w:r>
          </w:p>
        </w:tc>
        <w:tc>
          <w:tcPr>
            <w:tcW w:w="708" w:type="dxa"/>
          </w:tcPr>
          <w:p w14:paraId="1061DDA4" w14:textId="31232C40" w:rsidR="007C743D" w:rsidRPr="006B78BD" w:rsidRDefault="001D3EE8" w:rsidP="007C743D">
            <w:pPr>
              <w:rPr>
                <w:sz w:val="24"/>
                <w:szCs w:val="24"/>
              </w:rPr>
            </w:pPr>
            <w:r w:rsidRPr="006B78BD">
              <w:rPr>
                <w:sz w:val="24"/>
                <w:szCs w:val="24"/>
              </w:rPr>
              <w:t>3</w:t>
            </w:r>
          </w:p>
        </w:tc>
        <w:tc>
          <w:tcPr>
            <w:tcW w:w="709" w:type="dxa"/>
          </w:tcPr>
          <w:p w14:paraId="15808B43" w14:textId="2D6572EF" w:rsidR="007C743D" w:rsidRPr="006B78BD" w:rsidRDefault="001D3EE8" w:rsidP="007C743D">
            <w:pPr>
              <w:rPr>
                <w:sz w:val="24"/>
                <w:szCs w:val="24"/>
              </w:rPr>
            </w:pPr>
            <w:r w:rsidRPr="006B78BD">
              <w:rPr>
                <w:sz w:val="24"/>
                <w:szCs w:val="24"/>
              </w:rPr>
              <w:t>3</w:t>
            </w:r>
          </w:p>
        </w:tc>
        <w:tc>
          <w:tcPr>
            <w:tcW w:w="709" w:type="dxa"/>
          </w:tcPr>
          <w:p w14:paraId="7F6B4308" w14:textId="27F712F1" w:rsidR="007C743D" w:rsidRPr="006B78BD" w:rsidRDefault="001D3EE8" w:rsidP="007C743D">
            <w:pPr>
              <w:rPr>
                <w:sz w:val="24"/>
                <w:szCs w:val="24"/>
              </w:rPr>
            </w:pPr>
            <w:r w:rsidRPr="006B78BD">
              <w:rPr>
                <w:sz w:val="24"/>
                <w:szCs w:val="24"/>
              </w:rPr>
              <w:t>3</w:t>
            </w:r>
          </w:p>
        </w:tc>
        <w:tc>
          <w:tcPr>
            <w:tcW w:w="1418" w:type="dxa"/>
          </w:tcPr>
          <w:p w14:paraId="50F784DD" w14:textId="4C9E7267" w:rsidR="007C743D" w:rsidRPr="006B78BD" w:rsidRDefault="001D3EE8" w:rsidP="007C743D">
            <w:pPr>
              <w:rPr>
                <w:sz w:val="24"/>
                <w:szCs w:val="24"/>
              </w:rPr>
            </w:pPr>
            <w:r w:rsidRPr="006B78BD">
              <w:rPr>
                <w:sz w:val="24"/>
                <w:szCs w:val="24"/>
              </w:rPr>
              <w:t>3</w:t>
            </w:r>
          </w:p>
        </w:tc>
        <w:tc>
          <w:tcPr>
            <w:tcW w:w="1984" w:type="dxa"/>
          </w:tcPr>
          <w:p w14:paraId="42B0EEF9" w14:textId="4B76159F" w:rsidR="007C743D" w:rsidRPr="006B78BD" w:rsidRDefault="003E3B4A" w:rsidP="007C743D">
            <w:pPr>
              <w:widowControl w:val="0"/>
              <w:autoSpaceDE w:val="0"/>
              <w:autoSpaceDN w:val="0"/>
              <w:adjustRightInd w:val="0"/>
              <w:jc w:val="both"/>
              <w:rPr>
                <w:sz w:val="24"/>
                <w:szCs w:val="24"/>
              </w:rPr>
            </w:pPr>
            <w:r w:rsidRPr="006B78BD">
              <w:rPr>
                <w:sz w:val="24"/>
                <w:szCs w:val="24"/>
              </w:rPr>
              <w:t>Постановление Правительства Ханты-Мансийского автономного округа – Югры от 10.11.2023 № 566-п «О государственной программе Ханты-Мансий</w:t>
            </w:r>
            <w:r w:rsidRPr="006B78BD">
              <w:rPr>
                <w:sz w:val="24"/>
                <w:szCs w:val="24"/>
              </w:rPr>
              <w:lastRenderedPageBreak/>
              <w:t>ского автономного округа – Югры «Экологическая безопасность»</w:t>
            </w:r>
          </w:p>
        </w:tc>
        <w:tc>
          <w:tcPr>
            <w:tcW w:w="1418" w:type="dxa"/>
          </w:tcPr>
          <w:p w14:paraId="18CC9463" w14:textId="5BDB191F" w:rsidR="007C743D" w:rsidRPr="006B78BD" w:rsidRDefault="007C743D" w:rsidP="007C743D">
            <w:pPr>
              <w:widowControl w:val="0"/>
              <w:autoSpaceDE w:val="0"/>
              <w:autoSpaceDN w:val="0"/>
              <w:adjustRightInd w:val="0"/>
              <w:jc w:val="both"/>
              <w:rPr>
                <w:sz w:val="24"/>
                <w:szCs w:val="24"/>
              </w:rPr>
            </w:pPr>
            <w:r w:rsidRPr="006B78BD">
              <w:rPr>
                <w:sz w:val="24"/>
                <w:szCs w:val="24"/>
              </w:rPr>
              <w:lastRenderedPageBreak/>
              <w:t xml:space="preserve">управление экологии, природопользования, земельных ресурсов, по жилищным вопросам и муниципальной </w:t>
            </w:r>
            <w:r w:rsidRPr="006B78BD">
              <w:rPr>
                <w:sz w:val="24"/>
                <w:szCs w:val="24"/>
              </w:rPr>
              <w:lastRenderedPageBreak/>
              <w:t>собственности администрации района</w:t>
            </w:r>
          </w:p>
        </w:tc>
        <w:tc>
          <w:tcPr>
            <w:tcW w:w="1134" w:type="dxa"/>
            <w:shd w:val="clear" w:color="auto" w:fill="auto"/>
          </w:tcPr>
          <w:p w14:paraId="7B6549D7" w14:textId="00190C78" w:rsidR="007C743D" w:rsidRPr="006B78BD" w:rsidRDefault="00F956C7" w:rsidP="007C743D">
            <w:pPr>
              <w:rPr>
                <w:sz w:val="24"/>
                <w:szCs w:val="24"/>
              </w:rPr>
            </w:pPr>
            <w:r w:rsidRPr="006B78BD">
              <w:rPr>
                <w:sz w:val="24"/>
                <w:szCs w:val="24"/>
              </w:rPr>
              <w:lastRenderedPageBreak/>
              <w:t>-</w:t>
            </w:r>
          </w:p>
        </w:tc>
      </w:tr>
      <w:tr w:rsidR="007C743D" w:rsidRPr="006B78BD" w14:paraId="49D40A54" w14:textId="77777777" w:rsidTr="00817A10">
        <w:trPr>
          <w:trHeight w:val="372"/>
        </w:trPr>
        <w:tc>
          <w:tcPr>
            <w:tcW w:w="562" w:type="dxa"/>
          </w:tcPr>
          <w:p w14:paraId="36466D68" w14:textId="40A8EA7A" w:rsidR="007C743D" w:rsidRPr="006B78BD" w:rsidRDefault="007C743D" w:rsidP="007C743D">
            <w:pPr>
              <w:ind w:right="-107"/>
              <w:rPr>
                <w:sz w:val="24"/>
                <w:szCs w:val="24"/>
              </w:rPr>
            </w:pPr>
            <w:r w:rsidRPr="006B78BD">
              <w:rPr>
                <w:sz w:val="24"/>
                <w:szCs w:val="24"/>
              </w:rPr>
              <w:t>1.</w:t>
            </w:r>
            <w:r w:rsidR="00E24193" w:rsidRPr="006B78BD">
              <w:rPr>
                <w:sz w:val="24"/>
                <w:szCs w:val="24"/>
              </w:rPr>
              <w:t>3</w:t>
            </w:r>
            <w:r w:rsidRPr="006B78BD">
              <w:rPr>
                <w:sz w:val="24"/>
                <w:szCs w:val="24"/>
              </w:rPr>
              <w:t>.</w:t>
            </w:r>
          </w:p>
        </w:tc>
        <w:tc>
          <w:tcPr>
            <w:tcW w:w="2127" w:type="dxa"/>
          </w:tcPr>
          <w:p w14:paraId="46E0003A" w14:textId="28001BDF" w:rsidR="007C743D" w:rsidRPr="006B78BD" w:rsidRDefault="007C743D" w:rsidP="007C743D">
            <w:pPr>
              <w:widowControl w:val="0"/>
              <w:autoSpaceDE w:val="0"/>
              <w:autoSpaceDN w:val="0"/>
              <w:adjustRightInd w:val="0"/>
              <w:jc w:val="both"/>
              <w:rPr>
                <w:sz w:val="24"/>
                <w:szCs w:val="24"/>
              </w:rPr>
            </w:pPr>
            <w:r w:rsidRPr="006B78BD">
              <w:rPr>
                <w:sz w:val="24"/>
                <w:szCs w:val="24"/>
              </w:rPr>
              <w:t>Протяженность очищенной прибрежной полосы водных объектов</w:t>
            </w:r>
          </w:p>
        </w:tc>
        <w:tc>
          <w:tcPr>
            <w:tcW w:w="1134" w:type="dxa"/>
          </w:tcPr>
          <w:p w14:paraId="1A759BEC" w14:textId="47D4549D" w:rsidR="007C743D" w:rsidRPr="006B78BD" w:rsidRDefault="007C743D" w:rsidP="007C743D">
            <w:pPr>
              <w:rPr>
                <w:sz w:val="24"/>
                <w:szCs w:val="24"/>
              </w:rPr>
            </w:pPr>
            <w:r w:rsidRPr="006B78BD">
              <w:rPr>
                <w:sz w:val="24"/>
                <w:szCs w:val="24"/>
              </w:rPr>
              <w:t>км</w:t>
            </w:r>
          </w:p>
        </w:tc>
        <w:tc>
          <w:tcPr>
            <w:tcW w:w="850" w:type="dxa"/>
          </w:tcPr>
          <w:p w14:paraId="2CEB60F6" w14:textId="6693CC4E" w:rsidR="007C743D" w:rsidRPr="006B78BD" w:rsidRDefault="001D3EE8" w:rsidP="007C743D">
            <w:pPr>
              <w:rPr>
                <w:sz w:val="24"/>
                <w:szCs w:val="24"/>
              </w:rPr>
            </w:pPr>
            <w:r w:rsidRPr="006B78BD">
              <w:rPr>
                <w:sz w:val="24"/>
                <w:szCs w:val="24"/>
              </w:rPr>
              <w:t>43</w:t>
            </w:r>
          </w:p>
        </w:tc>
        <w:tc>
          <w:tcPr>
            <w:tcW w:w="709" w:type="dxa"/>
          </w:tcPr>
          <w:p w14:paraId="5CF387FF" w14:textId="1F29EFAA" w:rsidR="007C743D" w:rsidRPr="006B78BD" w:rsidRDefault="001D3EE8" w:rsidP="007C743D">
            <w:pPr>
              <w:rPr>
                <w:sz w:val="24"/>
                <w:szCs w:val="24"/>
              </w:rPr>
            </w:pPr>
            <w:r w:rsidRPr="006B78BD">
              <w:rPr>
                <w:sz w:val="24"/>
                <w:szCs w:val="24"/>
              </w:rPr>
              <w:t>2022</w:t>
            </w:r>
          </w:p>
        </w:tc>
        <w:tc>
          <w:tcPr>
            <w:tcW w:w="850" w:type="dxa"/>
          </w:tcPr>
          <w:p w14:paraId="05B5182F" w14:textId="5038447D" w:rsidR="007C743D" w:rsidRPr="006B78BD" w:rsidRDefault="00C40AD5" w:rsidP="007C743D">
            <w:pPr>
              <w:rPr>
                <w:sz w:val="24"/>
                <w:szCs w:val="24"/>
              </w:rPr>
            </w:pPr>
            <w:r w:rsidRPr="006B78BD">
              <w:rPr>
                <w:sz w:val="24"/>
                <w:szCs w:val="24"/>
              </w:rPr>
              <w:t>43</w:t>
            </w:r>
          </w:p>
        </w:tc>
        <w:tc>
          <w:tcPr>
            <w:tcW w:w="851" w:type="dxa"/>
          </w:tcPr>
          <w:p w14:paraId="0F6D6EB0" w14:textId="6D3E8A27" w:rsidR="007C743D" w:rsidRPr="006B78BD" w:rsidRDefault="00C40AD5" w:rsidP="007C743D">
            <w:pPr>
              <w:rPr>
                <w:sz w:val="24"/>
                <w:szCs w:val="24"/>
              </w:rPr>
            </w:pPr>
            <w:r w:rsidRPr="006B78BD">
              <w:rPr>
                <w:sz w:val="24"/>
                <w:szCs w:val="24"/>
              </w:rPr>
              <w:t>0</w:t>
            </w:r>
          </w:p>
        </w:tc>
        <w:tc>
          <w:tcPr>
            <w:tcW w:w="708" w:type="dxa"/>
          </w:tcPr>
          <w:p w14:paraId="743BFE79" w14:textId="2475E678" w:rsidR="007C743D" w:rsidRPr="006B78BD" w:rsidRDefault="00C40AD5" w:rsidP="007C743D">
            <w:pPr>
              <w:rPr>
                <w:sz w:val="24"/>
                <w:szCs w:val="24"/>
              </w:rPr>
            </w:pPr>
            <w:r w:rsidRPr="006B78BD">
              <w:rPr>
                <w:sz w:val="24"/>
                <w:szCs w:val="24"/>
              </w:rPr>
              <w:t>0</w:t>
            </w:r>
          </w:p>
        </w:tc>
        <w:tc>
          <w:tcPr>
            <w:tcW w:w="709" w:type="dxa"/>
          </w:tcPr>
          <w:p w14:paraId="3C9E4C10" w14:textId="4A6EB79D" w:rsidR="007C743D" w:rsidRPr="006B78BD" w:rsidRDefault="00C40AD5" w:rsidP="007C743D">
            <w:pPr>
              <w:rPr>
                <w:sz w:val="24"/>
                <w:szCs w:val="24"/>
              </w:rPr>
            </w:pPr>
            <w:r w:rsidRPr="006B78BD">
              <w:rPr>
                <w:sz w:val="24"/>
                <w:szCs w:val="24"/>
              </w:rPr>
              <w:t>0</w:t>
            </w:r>
          </w:p>
        </w:tc>
        <w:tc>
          <w:tcPr>
            <w:tcW w:w="709" w:type="dxa"/>
          </w:tcPr>
          <w:p w14:paraId="1FD8CF11" w14:textId="14F5CED1" w:rsidR="007C743D" w:rsidRPr="006B78BD" w:rsidRDefault="00C40AD5" w:rsidP="007C743D">
            <w:pPr>
              <w:rPr>
                <w:sz w:val="24"/>
                <w:szCs w:val="24"/>
              </w:rPr>
            </w:pPr>
            <w:r w:rsidRPr="006B78BD">
              <w:rPr>
                <w:sz w:val="24"/>
                <w:szCs w:val="24"/>
              </w:rPr>
              <w:t>0</w:t>
            </w:r>
          </w:p>
        </w:tc>
        <w:tc>
          <w:tcPr>
            <w:tcW w:w="1418" w:type="dxa"/>
          </w:tcPr>
          <w:p w14:paraId="5B8C7D11" w14:textId="47BA9599" w:rsidR="007C743D" w:rsidRPr="006B78BD" w:rsidRDefault="00C40AD5" w:rsidP="007C743D">
            <w:pPr>
              <w:rPr>
                <w:sz w:val="24"/>
                <w:szCs w:val="24"/>
              </w:rPr>
            </w:pPr>
            <w:r w:rsidRPr="006B78BD">
              <w:rPr>
                <w:sz w:val="24"/>
                <w:szCs w:val="24"/>
              </w:rPr>
              <w:t>43</w:t>
            </w:r>
          </w:p>
        </w:tc>
        <w:tc>
          <w:tcPr>
            <w:tcW w:w="1984" w:type="dxa"/>
          </w:tcPr>
          <w:p w14:paraId="37A6D05D" w14:textId="35207DA1" w:rsidR="007C743D" w:rsidRPr="006B78BD" w:rsidRDefault="007C743D" w:rsidP="007C743D">
            <w:pPr>
              <w:widowControl w:val="0"/>
              <w:autoSpaceDE w:val="0"/>
              <w:autoSpaceDN w:val="0"/>
              <w:adjustRightInd w:val="0"/>
              <w:jc w:val="both"/>
              <w:rPr>
                <w:sz w:val="24"/>
                <w:szCs w:val="24"/>
              </w:rPr>
            </w:pPr>
            <w:r w:rsidRPr="006B78BD">
              <w:rPr>
                <w:sz w:val="24"/>
                <w:szCs w:val="24"/>
              </w:rPr>
              <w:t>Региональный проект «Сохранение</w:t>
            </w:r>
            <w:r w:rsidR="00817A10" w:rsidRPr="006B78BD">
              <w:rPr>
                <w:sz w:val="24"/>
                <w:szCs w:val="24"/>
              </w:rPr>
              <w:t xml:space="preserve"> уникальных водных объектов</w:t>
            </w:r>
            <w:r w:rsidRPr="006B78BD">
              <w:rPr>
                <w:sz w:val="24"/>
                <w:szCs w:val="24"/>
              </w:rPr>
              <w:t>» национального проекта «Экология»</w:t>
            </w:r>
          </w:p>
        </w:tc>
        <w:tc>
          <w:tcPr>
            <w:tcW w:w="1418" w:type="dxa"/>
          </w:tcPr>
          <w:p w14:paraId="15945BCD" w14:textId="0FD28DB7" w:rsidR="007C743D" w:rsidRPr="006B78BD" w:rsidRDefault="007C743D" w:rsidP="007C743D">
            <w:pPr>
              <w:widowControl w:val="0"/>
              <w:autoSpaceDE w:val="0"/>
              <w:autoSpaceDN w:val="0"/>
              <w:adjustRightInd w:val="0"/>
              <w:jc w:val="both"/>
              <w:rPr>
                <w:sz w:val="24"/>
                <w:szCs w:val="24"/>
              </w:rPr>
            </w:pPr>
            <w:r w:rsidRPr="006B78BD">
              <w:rPr>
                <w:sz w:val="24"/>
                <w:szCs w:val="24"/>
              </w:rPr>
              <w:t xml:space="preserve">управление </w:t>
            </w:r>
            <w:r w:rsidR="000239D8" w:rsidRPr="006B78BD">
              <w:rPr>
                <w:sz w:val="24"/>
                <w:szCs w:val="24"/>
              </w:rPr>
              <w:t>экологии</w:t>
            </w:r>
            <w:r w:rsidRPr="006B78BD">
              <w:rPr>
                <w:sz w:val="24"/>
                <w:szCs w:val="24"/>
              </w:rPr>
              <w:t xml:space="preserve">, природопользования, земельных ресурсов, по жилищным вопросам и муниципальной собственности администрации </w:t>
            </w:r>
            <w:r w:rsidR="000239D8" w:rsidRPr="006B78BD">
              <w:rPr>
                <w:sz w:val="24"/>
                <w:szCs w:val="24"/>
              </w:rPr>
              <w:t>района</w:t>
            </w:r>
          </w:p>
        </w:tc>
        <w:tc>
          <w:tcPr>
            <w:tcW w:w="1134" w:type="dxa"/>
          </w:tcPr>
          <w:p w14:paraId="77927D0B" w14:textId="6F5FE54C" w:rsidR="007C743D" w:rsidRPr="006B78BD" w:rsidRDefault="00500A03" w:rsidP="00632B48">
            <w:pPr>
              <w:autoSpaceDE w:val="0"/>
              <w:autoSpaceDN w:val="0"/>
              <w:adjustRightInd w:val="0"/>
              <w:jc w:val="both"/>
              <w:rPr>
                <w:sz w:val="24"/>
                <w:szCs w:val="24"/>
              </w:rPr>
            </w:pPr>
            <w:r w:rsidRPr="006B78BD">
              <w:rPr>
                <w:sz w:val="24"/>
                <w:szCs w:val="24"/>
              </w:rPr>
              <w:t>ликвидация наиболее опасных объектов накопленного вреда окружающей среде и экологическое оздоровление водных объектов, включая реку Волгу, озера Байкал и Телецкое</w:t>
            </w:r>
          </w:p>
        </w:tc>
      </w:tr>
      <w:tr w:rsidR="00EE7B13" w:rsidRPr="006B78BD" w14:paraId="167CB646" w14:textId="77777777" w:rsidTr="00817A10">
        <w:trPr>
          <w:trHeight w:val="372"/>
        </w:trPr>
        <w:tc>
          <w:tcPr>
            <w:tcW w:w="562" w:type="dxa"/>
          </w:tcPr>
          <w:p w14:paraId="0F8FAD92" w14:textId="253FFA04" w:rsidR="00EE7B13" w:rsidRPr="006B78BD" w:rsidRDefault="003E3B4A" w:rsidP="00EE7B13">
            <w:pPr>
              <w:ind w:right="-107"/>
              <w:rPr>
                <w:sz w:val="24"/>
                <w:szCs w:val="24"/>
              </w:rPr>
            </w:pPr>
            <w:r w:rsidRPr="006B78BD">
              <w:rPr>
                <w:sz w:val="24"/>
                <w:szCs w:val="24"/>
              </w:rPr>
              <w:t>1.</w:t>
            </w:r>
            <w:r w:rsidR="00E24193" w:rsidRPr="006B78BD">
              <w:rPr>
                <w:sz w:val="24"/>
                <w:szCs w:val="24"/>
              </w:rPr>
              <w:t>4</w:t>
            </w:r>
            <w:r w:rsidRPr="006B78BD">
              <w:rPr>
                <w:sz w:val="24"/>
                <w:szCs w:val="24"/>
              </w:rPr>
              <w:t>.</w:t>
            </w:r>
          </w:p>
        </w:tc>
        <w:tc>
          <w:tcPr>
            <w:tcW w:w="2127" w:type="dxa"/>
          </w:tcPr>
          <w:p w14:paraId="16026CFE" w14:textId="1D33748E" w:rsidR="00EE7B13" w:rsidRPr="006B78BD" w:rsidRDefault="00EE7B13" w:rsidP="00EE7B13">
            <w:pPr>
              <w:widowControl w:val="0"/>
              <w:autoSpaceDE w:val="0"/>
              <w:autoSpaceDN w:val="0"/>
              <w:adjustRightInd w:val="0"/>
              <w:jc w:val="both"/>
              <w:rPr>
                <w:sz w:val="24"/>
                <w:szCs w:val="24"/>
              </w:rPr>
            </w:pPr>
            <w:r w:rsidRPr="006B78BD">
              <w:rPr>
                <w:sz w:val="24"/>
                <w:szCs w:val="24"/>
              </w:rPr>
              <w:t>Количество населения, вовлеченного в мероприя</w:t>
            </w:r>
            <w:r w:rsidRPr="006B78BD">
              <w:rPr>
                <w:sz w:val="24"/>
                <w:szCs w:val="24"/>
              </w:rPr>
              <w:lastRenderedPageBreak/>
              <w:t>тия по очистке берегов водных объектов (нарастающим итогом)</w:t>
            </w:r>
          </w:p>
        </w:tc>
        <w:tc>
          <w:tcPr>
            <w:tcW w:w="1134" w:type="dxa"/>
          </w:tcPr>
          <w:p w14:paraId="761C1387" w14:textId="70C467FD" w:rsidR="00EE7B13" w:rsidRPr="006B78BD" w:rsidRDefault="001566ED" w:rsidP="00EE7B13">
            <w:pPr>
              <w:rPr>
                <w:sz w:val="24"/>
                <w:szCs w:val="24"/>
              </w:rPr>
            </w:pPr>
            <w:r w:rsidRPr="006B78BD">
              <w:rPr>
                <w:sz w:val="24"/>
                <w:szCs w:val="24"/>
              </w:rPr>
              <w:lastRenderedPageBreak/>
              <w:t>тыс. человек</w:t>
            </w:r>
          </w:p>
        </w:tc>
        <w:tc>
          <w:tcPr>
            <w:tcW w:w="850" w:type="dxa"/>
          </w:tcPr>
          <w:p w14:paraId="2E261848" w14:textId="150D8158" w:rsidR="00EE7B13" w:rsidRPr="006B78BD" w:rsidRDefault="00C40AD5" w:rsidP="00AB6168">
            <w:pPr>
              <w:ind w:right="-260"/>
              <w:rPr>
                <w:sz w:val="24"/>
                <w:szCs w:val="24"/>
              </w:rPr>
            </w:pPr>
            <w:r w:rsidRPr="006B78BD">
              <w:rPr>
                <w:sz w:val="24"/>
                <w:szCs w:val="24"/>
              </w:rPr>
              <w:t>19,436</w:t>
            </w:r>
          </w:p>
        </w:tc>
        <w:tc>
          <w:tcPr>
            <w:tcW w:w="709" w:type="dxa"/>
          </w:tcPr>
          <w:p w14:paraId="067E4DEA" w14:textId="30DD6D7F" w:rsidR="00EE7B13" w:rsidRPr="006B78BD" w:rsidRDefault="00C40AD5" w:rsidP="00EE7B13">
            <w:pPr>
              <w:rPr>
                <w:sz w:val="24"/>
                <w:szCs w:val="24"/>
              </w:rPr>
            </w:pPr>
            <w:r w:rsidRPr="006B78BD">
              <w:rPr>
                <w:sz w:val="24"/>
                <w:szCs w:val="24"/>
              </w:rPr>
              <w:t>2022</w:t>
            </w:r>
          </w:p>
        </w:tc>
        <w:tc>
          <w:tcPr>
            <w:tcW w:w="850" w:type="dxa"/>
          </w:tcPr>
          <w:p w14:paraId="29833774" w14:textId="77777777" w:rsidR="00EE7B13" w:rsidRPr="006B78BD" w:rsidRDefault="00C40AD5" w:rsidP="00AB6168">
            <w:pPr>
              <w:ind w:right="-115"/>
              <w:rPr>
                <w:sz w:val="24"/>
                <w:szCs w:val="24"/>
              </w:rPr>
            </w:pPr>
            <w:r w:rsidRPr="006B78BD">
              <w:rPr>
                <w:sz w:val="24"/>
                <w:szCs w:val="24"/>
              </w:rPr>
              <w:t>29,154</w:t>
            </w:r>
          </w:p>
          <w:p w14:paraId="367FAF9F" w14:textId="11489B87" w:rsidR="00C40AD5" w:rsidRPr="006B78BD" w:rsidRDefault="00C40AD5" w:rsidP="00AB6168">
            <w:pPr>
              <w:ind w:right="-117"/>
              <w:rPr>
                <w:sz w:val="24"/>
                <w:szCs w:val="24"/>
              </w:rPr>
            </w:pPr>
          </w:p>
        </w:tc>
        <w:tc>
          <w:tcPr>
            <w:tcW w:w="851" w:type="dxa"/>
          </w:tcPr>
          <w:p w14:paraId="5B8147A5" w14:textId="2B612A4E" w:rsidR="00EE7B13" w:rsidRPr="006B78BD" w:rsidRDefault="00C40AD5" w:rsidP="00EE7B13">
            <w:pPr>
              <w:rPr>
                <w:sz w:val="24"/>
                <w:szCs w:val="24"/>
              </w:rPr>
            </w:pPr>
            <w:r w:rsidRPr="006B78BD">
              <w:rPr>
                <w:sz w:val="24"/>
                <w:szCs w:val="24"/>
              </w:rPr>
              <w:t>-</w:t>
            </w:r>
          </w:p>
        </w:tc>
        <w:tc>
          <w:tcPr>
            <w:tcW w:w="708" w:type="dxa"/>
          </w:tcPr>
          <w:p w14:paraId="09A65977" w14:textId="49A0B433" w:rsidR="00EE7B13" w:rsidRPr="006B78BD" w:rsidRDefault="00C40AD5" w:rsidP="00EE7B13">
            <w:pPr>
              <w:rPr>
                <w:sz w:val="24"/>
                <w:szCs w:val="24"/>
              </w:rPr>
            </w:pPr>
            <w:r w:rsidRPr="006B78BD">
              <w:rPr>
                <w:sz w:val="24"/>
                <w:szCs w:val="24"/>
              </w:rPr>
              <w:t>-</w:t>
            </w:r>
          </w:p>
        </w:tc>
        <w:tc>
          <w:tcPr>
            <w:tcW w:w="709" w:type="dxa"/>
          </w:tcPr>
          <w:p w14:paraId="4DC2D982" w14:textId="352DD568" w:rsidR="00EE7B13" w:rsidRPr="006B78BD" w:rsidRDefault="00C40AD5" w:rsidP="00EE7B13">
            <w:pPr>
              <w:rPr>
                <w:sz w:val="24"/>
                <w:szCs w:val="24"/>
              </w:rPr>
            </w:pPr>
            <w:r w:rsidRPr="006B78BD">
              <w:rPr>
                <w:sz w:val="24"/>
                <w:szCs w:val="24"/>
              </w:rPr>
              <w:t>-</w:t>
            </w:r>
          </w:p>
        </w:tc>
        <w:tc>
          <w:tcPr>
            <w:tcW w:w="709" w:type="dxa"/>
          </w:tcPr>
          <w:p w14:paraId="471F41AB" w14:textId="3A60B832" w:rsidR="00EE7B13" w:rsidRPr="006B78BD" w:rsidRDefault="00C40AD5" w:rsidP="00EE7B13">
            <w:pPr>
              <w:rPr>
                <w:sz w:val="24"/>
                <w:szCs w:val="24"/>
              </w:rPr>
            </w:pPr>
            <w:r w:rsidRPr="006B78BD">
              <w:rPr>
                <w:sz w:val="24"/>
                <w:szCs w:val="24"/>
              </w:rPr>
              <w:t>-</w:t>
            </w:r>
          </w:p>
        </w:tc>
        <w:tc>
          <w:tcPr>
            <w:tcW w:w="1418" w:type="dxa"/>
          </w:tcPr>
          <w:p w14:paraId="1527171D" w14:textId="1CDE5B64" w:rsidR="00EE7B13" w:rsidRPr="006B78BD" w:rsidRDefault="00976C77" w:rsidP="00EE7B13">
            <w:pPr>
              <w:rPr>
                <w:sz w:val="24"/>
                <w:szCs w:val="24"/>
              </w:rPr>
            </w:pPr>
            <w:r w:rsidRPr="006B78BD">
              <w:rPr>
                <w:sz w:val="24"/>
                <w:szCs w:val="24"/>
              </w:rPr>
              <w:t>29,154</w:t>
            </w:r>
          </w:p>
        </w:tc>
        <w:tc>
          <w:tcPr>
            <w:tcW w:w="1984" w:type="dxa"/>
          </w:tcPr>
          <w:p w14:paraId="17AE6CC8" w14:textId="3CA0BDCE" w:rsidR="00EE7B13" w:rsidRPr="006B78BD" w:rsidRDefault="00817A10" w:rsidP="00EE7B13">
            <w:pPr>
              <w:widowControl w:val="0"/>
              <w:autoSpaceDE w:val="0"/>
              <w:autoSpaceDN w:val="0"/>
              <w:adjustRightInd w:val="0"/>
              <w:jc w:val="both"/>
              <w:rPr>
                <w:color w:val="000000"/>
                <w:sz w:val="24"/>
                <w:szCs w:val="24"/>
              </w:rPr>
            </w:pPr>
            <w:r w:rsidRPr="006B78BD">
              <w:rPr>
                <w:sz w:val="24"/>
                <w:szCs w:val="24"/>
              </w:rPr>
              <w:t>Региональный проект «Сохранение уникаль</w:t>
            </w:r>
            <w:r w:rsidRPr="006B78BD">
              <w:rPr>
                <w:sz w:val="24"/>
                <w:szCs w:val="24"/>
              </w:rPr>
              <w:lastRenderedPageBreak/>
              <w:t>ных водных объектов» национального проекта «Экология»</w:t>
            </w:r>
          </w:p>
        </w:tc>
        <w:tc>
          <w:tcPr>
            <w:tcW w:w="1418" w:type="dxa"/>
          </w:tcPr>
          <w:p w14:paraId="199005CE" w14:textId="0F910937" w:rsidR="00EE7B13" w:rsidRPr="006B78BD" w:rsidRDefault="00EE7B13" w:rsidP="00EE7B13">
            <w:pPr>
              <w:widowControl w:val="0"/>
              <w:autoSpaceDE w:val="0"/>
              <w:autoSpaceDN w:val="0"/>
              <w:adjustRightInd w:val="0"/>
              <w:jc w:val="both"/>
              <w:rPr>
                <w:sz w:val="24"/>
                <w:szCs w:val="24"/>
              </w:rPr>
            </w:pPr>
            <w:r w:rsidRPr="006B78BD">
              <w:rPr>
                <w:sz w:val="24"/>
                <w:szCs w:val="24"/>
              </w:rPr>
              <w:lastRenderedPageBreak/>
              <w:t>управление экологии, природо</w:t>
            </w:r>
            <w:r w:rsidRPr="006B78BD">
              <w:rPr>
                <w:sz w:val="24"/>
                <w:szCs w:val="24"/>
              </w:rPr>
              <w:lastRenderedPageBreak/>
              <w:t>пользования, земельных ресурсов, по жилищным вопросам и муниципальной собственности администрации района</w:t>
            </w:r>
          </w:p>
        </w:tc>
        <w:tc>
          <w:tcPr>
            <w:tcW w:w="1134" w:type="dxa"/>
          </w:tcPr>
          <w:p w14:paraId="453B7ECF" w14:textId="0BCE2463" w:rsidR="00EE7B13" w:rsidRPr="006B78BD" w:rsidRDefault="00500A03" w:rsidP="00500A03">
            <w:pPr>
              <w:autoSpaceDE w:val="0"/>
              <w:autoSpaceDN w:val="0"/>
              <w:adjustRightInd w:val="0"/>
              <w:jc w:val="both"/>
              <w:rPr>
                <w:sz w:val="24"/>
                <w:szCs w:val="24"/>
              </w:rPr>
            </w:pPr>
            <w:r w:rsidRPr="006B78BD">
              <w:rPr>
                <w:sz w:val="24"/>
                <w:szCs w:val="24"/>
              </w:rPr>
              <w:lastRenderedPageBreak/>
              <w:t xml:space="preserve">ликвидация наиболее </w:t>
            </w:r>
            <w:r w:rsidRPr="006B78BD">
              <w:rPr>
                <w:sz w:val="24"/>
                <w:szCs w:val="24"/>
              </w:rPr>
              <w:lastRenderedPageBreak/>
              <w:t>опасных объектов накопленного вреда окружающей среде и экологическое оздоровление водных объектов, включая реку Волгу, озера Байкал и Телецкое</w:t>
            </w:r>
          </w:p>
        </w:tc>
      </w:tr>
    </w:tbl>
    <w:p w14:paraId="32E74810" w14:textId="797F6BFB" w:rsidR="00CB2334" w:rsidRPr="006B78BD" w:rsidRDefault="00CB2334" w:rsidP="00CB2334">
      <w:pPr>
        <w:spacing w:after="200" w:line="276" w:lineRule="auto"/>
        <w:jc w:val="center"/>
        <w:rPr>
          <w:rFonts w:eastAsiaTheme="minorHAnsi"/>
          <w:lang w:eastAsia="en-US"/>
        </w:rPr>
      </w:pPr>
    </w:p>
    <w:p w14:paraId="5D4483FE" w14:textId="77777777" w:rsidR="001E71B1" w:rsidRPr="006B78BD" w:rsidRDefault="001E71B1" w:rsidP="001E71B1">
      <w:pPr>
        <w:jc w:val="center"/>
        <w:rPr>
          <w:sz w:val="24"/>
          <w:szCs w:val="24"/>
        </w:rPr>
      </w:pPr>
      <w:r w:rsidRPr="006B78BD">
        <w:rPr>
          <w:sz w:val="24"/>
          <w:szCs w:val="24"/>
        </w:rPr>
        <w:t>3.Помесячный план достижения показателей муниципальной программы в 2024 году</w:t>
      </w:r>
    </w:p>
    <w:p w14:paraId="28888F20" w14:textId="77777777" w:rsidR="001E71B1" w:rsidRPr="006B78BD" w:rsidRDefault="001E71B1" w:rsidP="001E71B1">
      <w:pPr>
        <w:jc w:val="center"/>
        <w:rPr>
          <w:sz w:val="24"/>
          <w:szCs w:val="24"/>
        </w:rPr>
      </w:pPr>
    </w:p>
    <w:tbl>
      <w:tblPr>
        <w:tblW w:w="5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firstRow="0" w:lastRow="0" w:firstColumn="0" w:lastColumn="0" w:noHBand="0" w:noVBand="0"/>
      </w:tblPr>
      <w:tblGrid>
        <w:gridCol w:w="419"/>
        <w:gridCol w:w="3704"/>
        <w:gridCol w:w="1122"/>
        <w:gridCol w:w="655"/>
        <w:gridCol w:w="697"/>
        <w:gridCol w:w="688"/>
        <w:gridCol w:w="831"/>
        <w:gridCol w:w="737"/>
        <w:gridCol w:w="716"/>
        <w:gridCol w:w="570"/>
        <w:gridCol w:w="537"/>
        <w:gridCol w:w="779"/>
        <w:gridCol w:w="579"/>
        <w:gridCol w:w="870"/>
        <w:gridCol w:w="2259"/>
      </w:tblGrid>
      <w:tr w:rsidR="001E71B1" w:rsidRPr="006B78BD" w14:paraId="224E50B4" w14:textId="77777777" w:rsidTr="001566ED">
        <w:trPr>
          <w:trHeight w:val="485"/>
        </w:trPr>
        <w:tc>
          <w:tcPr>
            <w:tcW w:w="138" w:type="pct"/>
            <w:vMerge w:val="restart"/>
          </w:tcPr>
          <w:p w14:paraId="19E78F07" w14:textId="77777777" w:rsidR="001E71B1" w:rsidRPr="006B78BD" w:rsidRDefault="001E71B1" w:rsidP="00382042">
            <w:pPr>
              <w:spacing w:before="60" w:after="60"/>
              <w:jc w:val="center"/>
              <w:rPr>
                <w:sz w:val="24"/>
                <w:szCs w:val="24"/>
              </w:rPr>
            </w:pPr>
            <w:r w:rsidRPr="006B78BD">
              <w:rPr>
                <w:sz w:val="24"/>
                <w:szCs w:val="24"/>
              </w:rPr>
              <w:t>№ п/п</w:t>
            </w:r>
          </w:p>
        </w:tc>
        <w:tc>
          <w:tcPr>
            <w:tcW w:w="1221" w:type="pct"/>
            <w:vMerge w:val="restart"/>
          </w:tcPr>
          <w:p w14:paraId="6366AF32" w14:textId="77777777" w:rsidR="001E71B1" w:rsidRPr="006B78BD" w:rsidRDefault="001E71B1" w:rsidP="00382042">
            <w:pPr>
              <w:jc w:val="center"/>
              <w:rPr>
                <w:sz w:val="24"/>
                <w:szCs w:val="24"/>
              </w:rPr>
            </w:pPr>
            <w:r w:rsidRPr="006B78BD">
              <w:rPr>
                <w:sz w:val="24"/>
                <w:szCs w:val="24"/>
              </w:rPr>
              <w:t xml:space="preserve">Наименование показателя </w:t>
            </w:r>
          </w:p>
        </w:tc>
        <w:tc>
          <w:tcPr>
            <w:tcW w:w="370" w:type="pct"/>
            <w:vMerge w:val="restart"/>
          </w:tcPr>
          <w:p w14:paraId="755BFF15" w14:textId="77777777" w:rsidR="001E71B1" w:rsidRPr="006B78BD" w:rsidRDefault="001E71B1" w:rsidP="00382042">
            <w:pPr>
              <w:jc w:val="center"/>
              <w:rPr>
                <w:sz w:val="24"/>
                <w:szCs w:val="24"/>
              </w:rPr>
            </w:pPr>
            <w:r w:rsidRPr="006B78BD">
              <w:rPr>
                <w:sz w:val="24"/>
                <w:szCs w:val="24"/>
              </w:rPr>
              <w:t>Единица измерения (по ОКЕИ)</w:t>
            </w:r>
          </w:p>
        </w:tc>
        <w:tc>
          <w:tcPr>
            <w:tcW w:w="2526" w:type="pct"/>
            <w:gridSpan w:val="11"/>
          </w:tcPr>
          <w:p w14:paraId="6555B460" w14:textId="77777777" w:rsidR="001E71B1" w:rsidRPr="006B78BD" w:rsidRDefault="001E71B1" w:rsidP="00382042">
            <w:pPr>
              <w:spacing w:before="60" w:after="60"/>
              <w:jc w:val="center"/>
              <w:rPr>
                <w:sz w:val="24"/>
                <w:szCs w:val="24"/>
              </w:rPr>
            </w:pPr>
            <w:r w:rsidRPr="006B78BD">
              <w:rPr>
                <w:sz w:val="24"/>
                <w:szCs w:val="24"/>
              </w:rPr>
              <w:t>Плановые значения по кварталам/месяцам</w:t>
            </w:r>
          </w:p>
        </w:tc>
        <w:tc>
          <w:tcPr>
            <w:tcW w:w="745" w:type="pct"/>
            <w:vMerge w:val="restart"/>
          </w:tcPr>
          <w:p w14:paraId="23F5A882" w14:textId="77777777" w:rsidR="001E71B1" w:rsidRPr="006B78BD" w:rsidRDefault="001E71B1" w:rsidP="00382042">
            <w:pPr>
              <w:spacing w:line="240" w:lineRule="atLeast"/>
              <w:jc w:val="center"/>
              <w:rPr>
                <w:sz w:val="24"/>
                <w:szCs w:val="24"/>
              </w:rPr>
            </w:pPr>
            <w:r w:rsidRPr="006B78BD">
              <w:rPr>
                <w:sz w:val="24"/>
                <w:szCs w:val="24"/>
              </w:rPr>
              <w:t>На конец года</w:t>
            </w:r>
          </w:p>
        </w:tc>
      </w:tr>
      <w:tr w:rsidR="001E71B1" w:rsidRPr="006B78BD" w14:paraId="7EF30F98" w14:textId="77777777" w:rsidTr="001566ED">
        <w:trPr>
          <w:trHeight w:val="661"/>
        </w:trPr>
        <w:tc>
          <w:tcPr>
            <w:tcW w:w="138" w:type="pct"/>
            <w:vMerge/>
          </w:tcPr>
          <w:p w14:paraId="317ADC30" w14:textId="77777777" w:rsidR="001E71B1" w:rsidRPr="006B78BD" w:rsidRDefault="001E71B1" w:rsidP="00382042">
            <w:pPr>
              <w:spacing w:before="60" w:after="60" w:line="240" w:lineRule="atLeast"/>
              <w:jc w:val="center"/>
              <w:rPr>
                <w:sz w:val="24"/>
                <w:szCs w:val="24"/>
              </w:rPr>
            </w:pPr>
          </w:p>
        </w:tc>
        <w:tc>
          <w:tcPr>
            <w:tcW w:w="1221" w:type="pct"/>
            <w:vMerge/>
          </w:tcPr>
          <w:p w14:paraId="515DEC43" w14:textId="77777777" w:rsidR="001E71B1" w:rsidRPr="006B78BD" w:rsidRDefault="001E71B1" w:rsidP="00382042">
            <w:pPr>
              <w:spacing w:before="60" w:after="60" w:line="240" w:lineRule="atLeast"/>
              <w:jc w:val="center"/>
              <w:rPr>
                <w:sz w:val="24"/>
                <w:szCs w:val="24"/>
              </w:rPr>
            </w:pPr>
          </w:p>
        </w:tc>
        <w:tc>
          <w:tcPr>
            <w:tcW w:w="370" w:type="pct"/>
            <w:vMerge/>
          </w:tcPr>
          <w:p w14:paraId="1B3DA37A" w14:textId="77777777" w:rsidR="001E71B1" w:rsidRPr="006B78BD" w:rsidRDefault="001E71B1" w:rsidP="00382042">
            <w:pPr>
              <w:spacing w:before="60" w:after="60" w:line="240" w:lineRule="atLeast"/>
              <w:jc w:val="center"/>
              <w:rPr>
                <w:sz w:val="24"/>
                <w:szCs w:val="24"/>
              </w:rPr>
            </w:pPr>
          </w:p>
        </w:tc>
        <w:tc>
          <w:tcPr>
            <w:tcW w:w="216" w:type="pct"/>
          </w:tcPr>
          <w:p w14:paraId="26B550B2" w14:textId="77777777" w:rsidR="001E71B1" w:rsidRPr="006B78BD" w:rsidRDefault="001E71B1" w:rsidP="00382042">
            <w:pPr>
              <w:spacing w:before="60" w:after="60" w:line="240" w:lineRule="atLeast"/>
              <w:jc w:val="center"/>
              <w:rPr>
                <w:sz w:val="24"/>
                <w:szCs w:val="24"/>
              </w:rPr>
            </w:pPr>
            <w:r w:rsidRPr="006B78BD">
              <w:rPr>
                <w:sz w:val="24"/>
                <w:szCs w:val="24"/>
              </w:rPr>
              <w:t>янв.</w:t>
            </w:r>
          </w:p>
        </w:tc>
        <w:tc>
          <w:tcPr>
            <w:tcW w:w="230" w:type="pct"/>
          </w:tcPr>
          <w:p w14:paraId="14E57A2F" w14:textId="77777777" w:rsidR="001E71B1" w:rsidRPr="006B78BD" w:rsidRDefault="001E71B1" w:rsidP="00382042">
            <w:pPr>
              <w:spacing w:before="60" w:after="60" w:line="240" w:lineRule="atLeast"/>
              <w:jc w:val="center"/>
              <w:rPr>
                <w:sz w:val="24"/>
                <w:szCs w:val="24"/>
              </w:rPr>
            </w:pPr>
            <w:r w:rsidRPr="006B78BD">
              <w:rPr>
                <w:sz w:val="24"/>
                <w:szCs w:val="24"/>
              </w:rPr>
              <w:t>фев.</w:t>
            </w:r>
          </w:p>
        </w:tc>
        <w:tc>
          <w:tcPr>
            <w:tcW w:w="227" w:type="pct"/>
          </w:tcPr>
          <w:p w14:paraId="428D156C" w14:textId="77777777" w:rsidR="001E71B1" w:rsidRPr="006B78BD" w:rsidRDefault="001E71B1" w:rsidP="00382042">
            <w:pPr>
              <w:spacing w:before="60" w:after="60" w:line="240" w:lineRule="atLeast"/>
              <w:jc w:val="center"/>
              <w:rPr>
                <w:sz w:val="24"/>
                <w:szCs w:val="24"/>
              </w:rPr>
            </w:pPr>
            <w:r w:rsidRPr="006B78BD">
              <w:rPr>
                <w:sz w:val="24"/>
                <w:szCs w:val="24"/>
              </w:rPr>
              <w:t>март</w:t>
            </w:r>
          </w:p>
        </w:tc>
        <w:tc>
          <w:tcPr>
            <w:tcW w:w="274" w:type="pct"/>
          </w:tcPr>
          <w:p w14:paraId="397B9A7D" w14:textId="77777777" w:rsidR="001E71B1" w:rsidRPr="006B78BD" w:rsidRDefault="001E71B1" w:rsidP="00382042">
            <w:pPr>
              <w:spacing w:before="60" w:after="60" w:line="240" w:lineRule="atLeast"/>
              <w:jc w:val="center"/>
              <w:rPr>
                <w:sz w:val="24"/>
                <w:szCs w:val="24"/>
              </w:rPr>
            </w:pPr>
            <w:r w:rsidRPr="006B78BD">
              <w:rPr>
                <w:sz w:val="24"/>
                <w:szCs w:val="24"/>
              </w:rPr>
              <w:t>апр.</w:t>
            </w:r>
          </w:p>
        </w:tc>
        <w:tc>
          <w:tcPr>
            <w:tcW w:w="243" w:type="pct"/>
          </w:tcPr>
          <w:p w14:paraId="55E28779" w14:textId="77777777" w:rsidR="001E71B1" w:rsidRPr="006B78BD" w:rsidRDefault="001E71B1" w:rsidP="00382042">
            <w:pPr>
              <w:spacing w:before="60" w:after="60" w:line="240" w:lineRule="atLeast"/>
              <w:jc w:val="center"/>
              <w:rPr>
                <w:sz w:val="24"/>
                <w:szCs w:val="24"/>
              </w:rPr>
            </w:pPr>
            <w:r w:rsidRPr="006B78BD">
              <w:rPr>
                <w:sz w:val="24"/>
                <w:szCs w:val="24"/>
              </w:rPr>
              <w:t>май</w:t>
            </w:r>
          </w:p>
        </w:tc>
        <w:tc>
          <w:tcPr>
            <w:tcW w:w="236" w:type="pct"/>
          </w:tcPr>
          <w:p w14:paraId="6E741388" w14:textId="77777777" w:rsidR="001E71B1" w:rsidRPr="006B78BD" w:rsidRDefault="001E71B1" w:rsidP="00382042">
            <w:pPr>
              <w:spacing w:before="60" w:after="60" w:line="240" w:lineRule="atLeast"/>
              <w:jc w:val="center"/>
              <w:rPr>
                <w:sz w:val="24"/>
                <w:szCs w:val="24"/>
              </w:rPr>
            </w:pPr>
            <w:r w:rsidRPr="006B78BD">
              <w:rPr>
                <w:sz w:val="24"/>
                <w:szCs w:val="24"/>
              </w:rPr>
              <w:t>июнь</w:t>
            </w:r>
          </w:p>
        </w:tc>
        <w:tc>
          <w:tcPr>
            <w:tcW w:w="188" w:type="pct"/>
          </w:tcPr>
          <w:p w14:paraId="761E3BCB" w14:textId="77777777" w:rsidR="001E71B1" w:rsidRPr="006B78BD" w:rsidRDefault="001E71B1" w:rsidP="00382042">
            <w:pPr>
              <w:spacing w:before="60" w:after="60" w:line="240" w:lineRule="atLeast"/>
              <w:jc w:val="center"/>
              <w:rPr>
                <w:sz w:val="24"/>
                <w:szCs w:val="24"/>
              </w:rPr>
            </w:pPr>
            <w:r w:rsidRPr="006B78BD">
              <w:rPr>
                <w:sz w:val="24"/>
                <w:szCs w:val="24"/>
              </w:rPr>
              <w:t>июль</w:t>
            </w:r>
          </w:p>
        </w:tc>
        <w:tc>
          <w:tcPr>
            <w:tcW w:w="177" w:type="pct"/>
          </w:tcPr>
          <w:p w14:paraId="00E8D076" w14:textId="77777777" w:rsidR="001E71B1" w:rsidRPr="006B78BD" w:rsidRDefault="001E71B1" w:rsidP="00382042">
            <w:pPr>
              <w:spacing w:before="60" w:after="60" w:line="240" w:lineRule="atLeast"/>
              <w:jc w:val="center"/>
              <w:rPr>
                <w:sz w:val="24"/>
                <w:szCs w:val="24"/>
              </w:rPr>
            </w:pPr>
            <w:r w:rsidRPr="006B78BD">
              <w:rPr>
                <w:sz w:val="24"/>
                <w:szCs w:val="24"/>
              </w:rPr>
              <w:t>авг.</w:t>
            </w:r>
          </w:p>
        </w:tc>
        <w:tc>
          <w:tcPr>
            <w:tcW w:w="257" w:type="pct"/>
          </w:tcPr>
          <w:p w14:paraId="7E920020" w14:textId="77777777" w:rsidR="001E71B1" w:rsidRPr="006B78BD" w:rsidRDefault="001E71B1" w:rsidP="00382042">
            <w:pPr>
              <w:spacing w:before="60" w:after="60" w:line="240" w:lineRule="atLeast"/>
              <w:jc w:val="center"/>
              <w:rPr>
                <w:sz w:val="24"/>
                <w:szCs w:val="24"/>
              </w:rPr>
            </w:pPr>
            <w:r w:rsidRPr="006B78BD">
              <w:rPr>
                <w:sz w:val="24"/>
                <w:szCs w:val="24"/>
              </w:rPr>
              <w:t>сен.</w:t>
            </w:r>
          </w:p>
        </w:tc>
        <w:tc>
          <w:tcPr>
            <w:tcW w:w="191" w:type="pct"/>
          </w:tcPr>
          <w:p w14:paraId="421BD3D9" w14:textId="77777777" w:rsidR="001E71B1" w:rsidRPr="006B78BD" w:rsidRDefault="001E71B1" w:rsidP="00382042">
            <w:pPr>
              <w:spacing w:before="60" w:after="60" w:line="240" w:lineRule="atLeast"/>
              <w:jc w:val="center"/>
              <w:rPr>
                <w:sz w:val="24"/>
                <w:szCs w:val="24"/>
              </w:rPr>
            </w:pPr>
            <w:r w:rsidRPr="006B78BD">
              <w:rPr>
                <w:sz w:val="24"/>
                <w:szCs w:val="24"/>
              </w:rPr>
              <w:t>окт.</w:t>
            </w:r>
          </w:p>
        </w:tc>
        <w:tc>
          <w:tcPr>
            <w:tcW w:w="287" w:type="pct"/>
            <w:tcBorders>
              <w:bottom w:val="single" w:sz="4" w:space="0" w:color="auto"/>
            </w:tcBorders>
          </w:tcPr>
          <w:p w14:paraId="409AF364" w14:textId="77777777" w:rsidR="001E71B1" w:rsidRPr="006B78BD" w:rsidRDefault="001E71B1" w:rsidP="00382042">
            <w:pPr>
              <w:spacing w:before="60" w:after="60" w:line="240" w:lineRule="atLeast"/>
              <w:jc w:val="center"/>
              <w:rPr>
                <w:sz w:val="24"/>
                <w:szCs w:val="24"/>
              </w:rPr>
            </w:pPr>
            <w:r w:rsidRPr="006B78BD">
              <w:rPr>
                <w:sz w:val="24"/>
                <w:szCs w:val="24"/>
              </w:rPr>
              <w:t>ноя.</w:t>
            </w:r>
          </w:p>
        </w:tc>
        <w:tc>
          <w:tcPr>
            <w:tcW w:w="745" w:type="pct"/>
            <w:vMerge/>
            <w:tcBorders>
              <w:bottom w:val="single" w:sz="4" w:space="0" w:color="auto"/>
            </w:tcBorders>
          </w:tcPr>
          <w:p w14:paraId="137808B7" w14:textId="77777777" w:rsidR="001E71B1" w:rsidRPr="006B78BD" w:rsidRDefault="001E71B1" w:rsidP="00382042">
            <w:pPr>
              <w:spacing w:before="60" w:after="60" w:line="240" w:lineRule="atLeast"/>
              <w:jc w:val="center"/>
              <w:rPr>
                <w:sz w:val="24"/>
                <w:szCs w:val="24"/>
              </w:rPr>
            </w:pPr>
          </w:p>
        </w:tc>
      </w:tr>
      <w:tr w:rsidR="001E71B1" w:rsidRPr="006B78BD" w14:paraId="74992A70" w14:textId="77777777" w:rsidTr="001566ED">
        <w:trPr>
          <w:trHeight w:val="204"/>
        </w:trPr>
        <w:tc>
          <w:tcPr>
            <w:tcW w:w="138" w:type="pct"/>
          </w:tcPr>
          <w:p w14:paraId="4DAA467C" w14:textId="77777777" w:rsidR="001E71B1" w:rsidRPr="006B78BD" w:rsidRDefault="001E71B1" w:rsidP="00382042">
            <w:pPr>
              <w:spacing w:before="60" w:after="60"/>
              <w:jc w:val="center"/>
              <w:rPr>
                <w:sz w:val="24"/>
                <w:szCs w:val="24"/>
              </w:rPr>
            </w:pPr>
            <w:r w:rsidRPr="006B78BD">
              <w:rPr>
                <w:sz w:val="24"/>
                <w:szCs w:val="24"/>
              </w:rPr>
              <w:t>1</w:t>
            </w:r>
          </w:p>
        </w:tc>
        <w:tc>
          <w:tcPr>
            <w:tcW w:w="1221" w:type="pct"/>
          </w:tcPr>
          <w:p w14:paraId="185EDE16" w14:textId="77777777" w:rsidR="001E71B1" w:rsidRPr="006B78BD" w:rsidRDefault="001E71B1" w:rsidP="00382042">
            <w:pPr>
              <w:spacing w:before="60" w:after="60"/>
              <w:jc w:val="center"/>
              <w:rPr>
                <w:sz w:val="24"/>
                <w:szCs w:val="24"/>
              </w:rPr>
            </w:pPr>
            <w:r w:rsidRPr="006B78BD">
              <w:rPr>
                <w:sz w:val="24"/>
                <w:szCs w:val="24"/>
              </w:rPr>
              <w:t>2</w:t>
            </w:r>
          </w:p>
        </w:tc>
        <w:tc>
          <w:tcPr>
            <w:tcW w:w="370" w:type="pct"/>
          </w:tcPr>
          <w:p w14:paraId="0A7AC012" w14:textId="77777777" w:rsidR="001E71B1" w:rsidRPr="006B78BD" w:rsidRDefault="001E71B1" w:rsidP="00382042">
            <w:pPr>
              <w:spacing w:before="60" w:after="60"/>
              <w:jc w:val="center"/>
              <w:rPr>
                <w:sz w:val="24"/>
                <w:szCs w:val="24"/>
              </w:rPr>
            </w:pPr>
            <w:r w:rsidRPr="006B78BD">
              <w:rPr>
                <w:sz w:val="24"/>
                <w:szCs w:val="24"/>
              </w:rPr>
              <w:t>3</w:t>
            </w:r>
          </w:p>
        </w:tc>
        <w:tc>
          <w:tcPr>
            <w:tcW w:w="216" w:type="pct"/>
          </w:tcPr>
          <w:p w14:paraId="2227305B" w14:textId="77777777" w:rsidR="001E71B1" w:rsidRPr="006B78BD" w:rsidRDefault="001E71B1" w:rsidP="00382042">
            <w:pPr>
              <w:spacing w:before="60" w:after="60"/>
              <w:jc w:val="center"/>
              <w:rPr>
                <w:sz w:val="24"/>
                <w:szCs w:val="24"/>
              </w:rPr>
            </w:pPr>
            <w:r w:rsidRPr="006B78BD">
              <w:rPr>
                <w:sz w:val="24"/>
                <w:szCs w:val="24"/>
              </w:rPr>
              <w:t>4</w:t>
            </w:r>
          </w:p>
        </w:tc>
        <w:tc>
          <w:tcPr>
            <w:tcW w:w="230" w:type="pct"/>
          </w:tcPr>
          <w:p w14:paraId="5476E747" w14:textId="77777777" w:rsidR="001E71B1" w:rsidRPr="006B78BD" w:rsidRDefault="001E71B1" w:rsidP="00382042">
            <w:pPr>
              <w:spacing w:before="60" w:after="60"/>
              <w:jc w:val="center"/>
              <w:rPr>
                <w:sz w:val="24"/>
                <w:szCs w:val="24"/>
              </w:rPr>
            </w:pPr>
            <w:r w:rsidRPr="006B78BD">
              <w:rPr>
                <w:sz w:val="24"/>
                <w:szCs w:val="24"/>
              </w:rPr>
              <w:t>5</w:t>
            </w:r>
          </w:p>
        </w:tc>
        <w:tc>
          <w:tcPr>
            <w:tcW w:w="227" w:type="pct"/>
          </w:tcPr>
          <w:p w14:paraId="70936EEC" w14:textId="77777777" w:rsidR="001E71B1" w:rsidRPr="006B78BD" w:rsidRDefault="001E71B1" w:rsidP="00382042">
            <w:pPr>
              <w:spacing w:before="60" w:after="60"/>
              <w:jc w:val="center"/>
              <w:rPr>
                <w:sz w:val="24"/>
                <w:szCs w:val="24"/>
              </w:rPr>
            </w:pPr>
            <w:r w:rsidRPr="006B78BD">
              <w:rPr>
                <w:sz w:val="24"/>
                <w:szCs w:val="24"/>
              </w:rPr>
              <w:t>6</w:t>
            </w:r>
          </w:p>
        </w:tc>
        <w:tc>
          <w:tcPr>
            <w:tcW w:w="274" w:type="pct"/>
          </w:tcPr>
          <w:p w14:paraId="631355A9" w14:textId="77777777" w:rsidR="001E71B1" w:rsidRPr="006B78BD" w:rsidRDefault="001E71B1" w:rsidP="00382042">
            <w:pPr>
              <w:spacing w:before="60" w:after="60"/>
              <w:jc w:val="center"/>
              <w:rPr>
                <w:sz w:val="24"/>
                <w:szCs w:val="24"/>
              </w:rPr>
            </w:pPr>
            <w:r w:rsidRPr="006B78BD">
              <w:rPr>
                <w:sz w:val="24"/>
                <w:szCs w:val="24"/>
              </w:rPr>
              <w:t>7</w:t>
            </w:r>
          </w:p>
        </w:tc>
        <w:tc>
          <w:tcPr>
            <w:tcW w:w="243" w:type="pct"/>
          </w:tcPr>
          <w:p w14:paraId="77CA0D08" w14:textId="77777777" w:rsidR="001E71B1" w:rsidRPr="006B78BD" w:rsidRDefault="001E71B1" w:rsidP="00382042">
            <w:pPr>
              <w:spacing w:before="60" w:after="60"/>
              <w:jc w:val="center"/>
              <w:rPr>
                <w:sz w:val="24"/>
                <w:szCs w:val="24"/>
              </w:rPr>
            </w:pPr>
            <w:r w:rsidRPr="006B78BD">
              <w:rPr>
                <w:sz w:val="24"/>
                <w:szCs w:val="24"/>
              </w:rPr>
              <w:t>8</w:t>
            </w:r>
          </w:p>
        </w:tc>
        <w:tc>
          <w:tcPr>
            <w:tcW w:w="236" w:type="pct"/>
          </w:tcPr>
          <w:p w14:paraId="1D62E78A" w14:textId="77777777" w:rsidR="001E71B1" w:rsidRPr="006B78BD" w:rsidRDefault="001E71B1" w:rsidP="00382042">
            <w:pPr>
              <w:spacing w:before="60" w:after="60"/>
              <w:jc w:val="center"/>
              <w:rPr>
                <w:sz w:val="24"/>
                <w:szCs w:val="24"/>
              </w:rPr>
            </w:pPr>
            <w:r w:rsidRPr="006B78BD">
              <w:rPr>
                <w:sz w:val="24"/>
                <w:szCs w:val="24"/>
              </w:rPr>
              <w:t>9</w:t>
            </w:r>
          </w:p>
        </w:tc>
        <w:tc>
          <w:tcPr>
            <w:tcW w:w="188" w:type="pct"/>
          </w:tcPr>
          <w:p w14:paraId="765967E1" w14:textId="77777777" w:rsidR="001E71B1" w:rsidRPr="006B78BD" w:rsidRDefault="001E71B1" w:rsidP="00382042">
            <w:pPr>
              <w:spacing w:before="60" w:after="60"/>
              <w:jc w:val="center"/>
              <w:rPr>
                <w:sz w:val="24"/>
                <w:szCs w:val="24"/>
              </w:rPr>
            </w:pPr>
            <w:r w:rsidRPr="006B78BD">
              <w:rPr>
                <w:sz w:val="24"/>
                <w:szCs w:val="24"/>
              </w:rPr>
              <w:t>10</w:t>
            </w:r>
          </w:p>
        </w:tc>
        <w:tc>
          <w:tcPr>
            <w:tcW w:w="177" w:type="pct"/>
          </w:tcPr>
          <w:p w14:paraId="5EF31F44" w14:textId="77777777" w:rsidR="001E71B1" w:rsidRPr="006B78BD" w:rsidRDefault="001E71B1" w:rsidP="00382042">
            <w:pPr>
              <w:spacing w:before="60" w:after="60"/>
              <w:jc w:val="center"/>
              <w:rPr>
                <w:sz w:val="24"/>
                <w:szCs w:val="24"/>
              </w:rPr>
            </w:pPr>
            <w:r w:rsidRPr="006B78BD">
              <w:rPr>
                <w:sz w:val="24"/>
                <w:szCs w:val="24"/>
              </w:rPr>
              <w:t>11</w:t>
            </w:r>
          </w:p>
        </w:tc>
        <w:tc>
          <w:tcPr>
            <w:tcW w:w="257" w:type="pct"/>
          </w:tcPr>
          <w:p w14:paraId="30036FB6" w14:textId="77777777" w:rsidR="001E71B1" w:rsidRPr="006B78BD" w:rsidRDefault="001E71B1" w:rsidP="00382042">
            <w:pPr>
              <w:spacing w:before="60" w:after="60"/>
              <w:jc w:val="center"/>
              <w:rPr>
                <w:sz w:val="24"/>
                <w:szCs w:val="24"/>
              </w:rPr>
            </w:pPr>
            <w:r w:rsidRPr="006B78BD">
              <w:rPr>
                <w:sz w:val="24"/>
                <w:szCs w:val="24"/>
              </w:rPr>
              <w:t>12</w:t>
            </w:r>
          </w:p>
        </w:tc>
        <w:tc>
          <w:tcPr>
            <w:tcW w:w="191" w:type="pct"/>
            <w:tcBorders>
              <w:right w:val="single" w:sz="4" w:space="0" w:color="auto"/>
            </w:tcBorders>
          </w:tcPr>
          <w:p w14:paraId="0EE16433" w14:textId="77777777" w:rsidR="001E71B1" w:rsidRPr="006B78BD" w:rsidRDefault="001E71B1" w:rsidP="00382042">
            <w:pPr>
              <w:spacing w:before="60" w:after="60"/>
              <w:jc w:val="center"/>
              <w:rPr>
                <w:sz w:val="24"/>
                <w:szCs w:val="24"/>
              </w:rPr>
            </w:pPr>
            <w:r w:rsidRPr="006B78BD">
              <w:rPr>
                <w:sz w:val="24"/>
                <w:szCs w:val="24"/>
              </w:rPr>
              <w:t>13</w:t>
            </w:r>
          </w:p>
        </w:tc>
        <w:tc>
          <w:tcPr>
            <w:tcW w:w="287" w:type="pct"/>
            <w:tcBorders>
              <w:top w:val="single" w:sz="4" w:space="0" w:color="auto"/>
              <w:left w:val="single" w:sz="4" w:space="0" w:color="auto"/>
              <w:bottom w:val="single" w:sz="4" w:space="0" w:color="auto"/>
              <w:right w:val="single" w:sz="4" w:space="0" w:color="auto"/>
            </w:tcBorders>
          </w:tcPr>
          <w:p w14:paraId="77CDAC26" w14:textId="77777777" w:rsidR="001E71B1" w:rsidRPr="006B78BD" w:rsidRDefault="001E71B1" w:rsidP="00382042">
            <w:pPr>
              <w:spacing w:before="60" w:after="60"/>
              <w:jc w:val="center"/>
              <w:rPr>
                <w:sz w:val="24"/>
                <w:szCs w:val="24"/>
              </w:rPr>
            </w:pPr>
            <w:r w:rsidRPr="006B78BD">
              <w:rPr>
                <w:sz w:val="24"/>
                <w:szCs w:val="24"/>
              </w:rPr>
              <w:t>14</w:t>
            </w:r>
          </w:p>
        </w:tc>
        <w:tc>
          <w:tcPr>
            <w:tcW w:w="745" w:type="pct"/>
            <w:tcBorders>
              <w:top w:val="single" w:sz="4" w:space="0" w:color="auto"/>
              <w:left w:val="single" w:sz="4" w:space="0" w:color="auto"/>
              <w:bottom w:val="single" w:sz="4" w:space="0" w:color="auto"/>
              <w:right w:val="single" w:sz="4" w:space="0" w:color="auto"/>
            </w:tcBorders>
          </w:tcPr>
          <w:p w14:paraId="285233C7" w14:textId="77777777" w:rsidR="001E71B1" w:rsidRPr="006B78BD" w:rsidRDefault="001E71B1" w:rsidP="00382042">
            <w:pPr>
              <w:spacing w:before="60" w:after="60"/>
              <w:jc w:val="center"/>
              <w:rPr>
                <w:sz w:val="24"/>
                <w:szCs w:val="24"/>
              </w:rPr>
            </w:pPr>
            <w:r w:rsidRPr="006B78BD">
              <w:rPr>
                <w:sz w:val="24"/>
                <w:szCs w:val="24"/>
              </w:rPr>
              <w:t>15</w:t>
            </w:r>
          </w:p>
        </w:tc>
      </w:tr>
      <w:tr w:rsidR="001E71B1" w:rsidRPr="006B78BD" w14:paraId="0B95337D" w14:textId="77777777" w:rsidTr="001566ED">
        <w:trPr>
          <w:trHeight w:val="386"/>
        </w:trPr>
        <w:tc>
          <w:tcPr>
            <w:tcW w:w="138" w:type="pct"/>
          </w:tcPr>
          <w:p w14:paraId="32FE0007" w14:textId="77777777" w:rsidR="001E71B1" w:rsidRPr="006B78BD" w:rsidRDefault="001E71B1" w:rsidP="00382042">
            <w:pPr>
              <w:spacing w:line="240" w:lineRule="atLeast"/>
              <w:rPr>
                <w:sz w:val="24"/>
                <w:szCs w:val="24"/>
              </w:rPr>
            </w:pPr>
            <w:r w:rsidRPr="006B78BD">
              <w:rPr>
                <w:sz w:val="24"/>
                <w:szCs w:val="24"/>
              </w:rPr>
              <w:t>1.</w:t>
            </w:r>
          </w:p>
        </w:tc>
        <w:tc>
          <w:tcPr>
            <w:tcW w:w="4862" w:type="pct"/>
            <w:gridSpan w:val="14"/>
          </w:tcPr>
          <w:p w14:paraId="5553D167" w14:textId="037223D8" w:rsidR="001E71B1" w:rsidRPr="006B78BD" w:rsidRDefault="00896ABB" w:rsidP="00382042">
            <w:pPr>
              <w:spacing w:line="240" w:lineRule="atLeast"/>
              <w:rPr>
                <w:sz w:val="24"/>
                <w:szCs w:val="24"/>
              </w:rPr>
            </w:pPr>
            <w:r w:rsidRPr="006B78BD">
              <w:rPr>
                <w:sz w:val="24"/>
                <w:szCs w:val="24"/>
              </w:rPr>
              <w:t>Сохранение благоприятной окружающей среды и биологического разнообразия в интересах настоящего и будущего поколений</w:t>
            </w:r>
          </w:p>
        </w:tc>
      </w:tr>
      <w:tr w:rsidR="00896ABB" w:rsidRPr="006B78BD" w14:paraId="77BB572B" w14:textId="77777777" w:rsidTr="001566ED">
        <w:trPr>
          <w:trHeight w:val="386"/>
        </w:trPr>
        <w:tc>
          <w:tcPr>
            <w:tcW w:w="138" w:type="pct"/>
          </w:tcPr>
          <w:p w14:paraId="75E4F86E" w14:textId="77777777" w:rsidR="00896ABB" w:rsidRPr="006B78BD" w:rsidRDefault="00896ABB" w:rsidP="00896ABB">
            <w:pPr>
              <w:spacing w:line="240" w:lineRule="atLeast"/>
              <w:rPr>
                <w:sz w:val="24"/>
                <w:szCs w:val="24"/>
              </w:rPr>
            </w:pPr>
            <w:r w:rsidRPr="006B78BD">
              <w:rPr>
                <w:sz w:val="24"/>
                <w:szCs w:val="24"/>
              </w:rPr>
              <w:lastRenderedPageBreak/>
              <w:t>1.1.</w:t>
            </w:r>
          </w:p>
        </w:tc>
        <w:tc>
          <w:tcPr>
            <w:tcW w:w="1221" w:type="pct"/>
          </w:tcPr>
          <w:p w14:paraId="6C1B92BD" w14:textId="18CF194F" w:rsidR="00896ABB" w:rsidRPr="006B78BD" w:rsidRDefault="007C743D" w:rsidP="00896ABB">
            <w:pPr>
              <w:spacing w:line="240" w:lineRule="atLeast"/>
              <w:ind w:left="26"/>
              <w:rPr>
                <w:sz w:val="24"/>
                <w:szCs w:val="24"/>
                <w:u w:color="000000"/>
              </w:rPr>
            </w:pPr>
            <w:r w:rsidRPr="006B78BD">
              <w:rPr>
                <w:sz w:val="24"/>
                <w:szCs w:val="24"/>
              </w:rPr>
              <w:t xml:space="preserve">Доля населения, вовлеченного в экологические мероприятия, от общего числа жителей района </w:t>
            </w:r>
          </w:p>
        </w:tc>
        <w:tc>
          <w:tcPr>
            <w:tcW w:w="370" w:type="pct"/>
          </w:tcPr>
          <w:p w14:paraId="78D94362" w14:textId="035FFD3E" w:rsidR="00896ABB" w:rsidRPr="006B78BD" w:rsidRDefault="00454805" w:rsidP="00896ABB">
            <w:pPr>
              <w:spacing w:line="240" w:lineRule="atLeast"/>
              <w:jc w:val="center"/>
              <w:rPr>
                <w:sz w:val="24"/>
                <w:szCs w:val="24"/>
              </w:rPr>
            </w:pPr>
            <w:r w:rsidRPr="006B78BD">
              <w:rPr>
                <w:sz w:val="24"/>
                <w:szCs w:val="24"/>
              </w:rPr>
              <w:t>процент</w:t>
            </w:r>
          </w:p>
        </w:tc>
        <w:tc>
          <w:tcPr>
            <w:tcW w:w="216" w:type="pct"/>
          </w:tcPr>
          <w:p w14:paraId="41FB0801" w14:textId="12326CC5" w:rsidR="00896ABB" w:rsidRPr="006B78BD" w:rsidRDefault="000A3FE6" w:rsidP="00896ABB">
            <w:pPr>
              <w:spacing w:line="240" w:lineRule="atLeast"/>
              <w:rPr>
                <w:sz w:val="24"/>
                <w:szCs w:val="24"/>
              </w:rPr>
            </w:pPr>
            <w:r w:rsidRPr="006B78BD">
              <w:rPr>
                <w:sz w:val="24"/>
                <w:szCs w:val="24"/>
              </w:rPr>
              <w:t>-</w:t>
            </w:r>
          </w:p>
        </w:tc>
        <w:tc>
          <w:tcPr>
            <w:tcW w:w="230" w:type="pct"/>
          </w:tcPr>
          <w:p w14:paraId="566EDC83" w14:textId="55E5F064" w:rsidR="00896ABB" w:rsidRPr="006B78BD" w:rsidRDefault="000A3FE6" w:rsidP="00896ABB">
            <w:pPr>
              <w:rPr>
                <w:sz w:val="24"/>
                <w:szCs w:val="24"/>
              </w:rPr>
            </w:pPr>
            <w:r w:rsidRPr="006B78BD">
              <w:rPr>
                <w:sz w:val="24"/>
                <w:szCs w:val="24"/>
              </w:rPr>
              <w:t>-</w:t>
            </w:r>
          </w:p>
        </w:tc>
        <w:tc>
          <w:tcPr>
            <w:tcW w:w="227" w:type="pct"/>
          </w:tcPr>
          <w:p w14:paraId="760E78BC" w14:textId="4DAB4822" w:rsidR="00896ABB" w:rsidRPr="006B78BD" w:rsidRDefault="00500A03" w:rsidP="00896ABB">
            <w:pPr>
              <w:rPr>
                <w:sz w:val="24"/>
                <w:szCs w:val="24"/>
              </w:rPr>
            </w:pPr>
            <w:r w:rsidRPr="006B78BD">
              <w:rPr>
                <w:sz w:val="24"/>
                <w:szCs w:val="24"/>
              </w:rPr>
              <w:t>-</w:t>
            </w:r>
          </w:p>
        </w:tc>
        <w:tc>
          <w:tcPr>
            <w:tcW w:w="274" w:type="pct"/>
          </w:tcPr>
          <w:p w14:paraId="243ABAC3" w14:textId="6E05FDBD" w:rsidR="00896ABB" w:rsidRPr="006B78BD" w:rsidRDefault="000A3FE6" w:rsidP="00896ABB">
            <w:pPr>
              <w:rPr>
                <w:sz w:val="24"/>
                <w:szCs w:val="24"/>
              </w:rPr>
            </w:pPr>
            <w:r w:rsidRPr="006B78BD">
              <w:rPr>
                <w:sz w:val="24"/>
                <w:szCs w:val="24"/>
              </w:rPr>
              <w:t>-</w:t>
            </w:r>
          </w:p>
        </w:tc>
        <w:tc>
          <w:tcPr>
            <w:tcW w:w="243" w:type="pct"/>
          </w:tcPr>
          <w:p w14:paraId="7C1B850E" w14:textId="2B8ECDD5" w:rsidR="00896ABB" w:rsidRPr="006B78BD" w:rsidRDefault="000A3FE6" w:rsidP="00896ABB">
            <w:pPr>
              <w:rPr>
                <w:sz w:val="24"/>
                <w:szCs w:val="24"/>
              </w:rPr>
            </w:pPr>
            <w:r w:rsidRPr="006B78BD">
              <w:rPr>
                <w:sz w:val="24"/>
                <w:szCs w:val="24"/>
              </w:rPr>
              <w:t>-</w:t>
            </w:r>
          </w:p>
        </w:tc>
        <w:tc>
          <w:tcPr>
            <w:tcW w:w="236" w:type="pct"/>
          </w:tcPr>
          <w:p w14:paraId="46CC6F75" w14:textId="2410DBFB" w:rsidR="00896ABB" w:rsidRPr="006B78BD" w:rsidRDefault="00500A03" w:rsidP="00896ABB">
            <w:pPr>
              <w:rPr>
                <w:sz w:val="24"/>
                <w:szCs w:val="24"/>
              </w:rPr>
            </w:pPr>
            <w:r w:rsidRPr="006B78BD">
              <w:rPr>
                <w:sz w:val="24"/>
                <w:szCs w:val="24"/>
              </w:rPr>
              <w:t>-</w:t>
            </w:r>
          </w:p>
        </w:tc>
        <w:tc>
          <w:tcPr>
            <w:tcW w:w="188" w:type="pct"/>
          </w:tcPr>
          <w:p w14:paraId="2BDCC1A2" w14:textId="624567D1" w:rsidR="00896ABB" w:rsidRPr="006B78BD" w:rsidRDefault="000A3FE6" w:rsidP="00896ABB">
            <w:pPr>
              <w:rPr>
                <w:sz w:val="24"/>
                <w:szCs w:val="24"/>
              </w:rPr>
            </w:pPr>
            <w:r w:rsidRPr="006B78BD">
              <w:rPr>
                <w:sz w:val="24"/>
                <w:szCs w:val="24"/>
              </w:rPr>
              <w:t>-</w:t>
            </w:r>
          </w:p>
        </w:tc>
        <w:tc>
          <w:tcPr>
            <w:tcW w:w="177" w:type="pct"/>
          </w:tcPr>
          <w:p w14:paraId="4EFD2D6E" w14:textId="47996971" w:rsidR="00896ABB" w:rsidRPr="006B78BD" w:rsidRDefault="000A3FE6" w:rsidP="00896ABB">
            <w:pPr>
              <w:rPr>
                <w:sz w:val="24"/>
                <w:szCs w:val="24"/>
              </w:rPr>
            </w:pPr>
            <w:r w:rsidRPr="006B78BD">
              <w:rPr>
                <w:sz w:val="24"/>
                <w:szCs w:val="24"/>
              </w:rPr>
              <w:t>-</w:t>
            </w:r>
          </w:p>
        </w:tc>
        <w:tc>
          <w:tcPr>
            <w:tcW w:w="257" w:type="pct"/>
          </w:tcPr>
          <w:p w14:paraId="61C4BD09" w14:textId="384D796B" w:rsidR="00896ABB" w:rsidRPr="006B78BD" w:rsidRDefault="00500A03" w:rsidP="00896ABB">
            <w:pPr>
              <w:rPr>
                <w:sz w:val="24"/>
                <w:szCs w:val="24"/>
              </w:rPr>
            </w:pPr>
            <w:r w:rsidRPr="006B78BD">
              <w:rPr>
                <w:sz w:val="24"/>
                <w:szCs w:val="24"/>
              </w:rPr>
              <w:t>-</w:t>
            </w:r>
          </w:p>
        </w:tc>
        <w:tc>
          <w:tcPr>
            <w:tcW w:w="191" w:type="pct"/>
          </w:tcPr>
          <w:p w14:paraId="5394E792" w14:textId="75A43A15" w:rsidR="00896ABB" w:rsidRPr="006B78BD" w:rsidRDefault="000A3FE6" w:rsidP="00896ABB">
            <w:pPr>
              <w:rPr>
                <w:sz w:val="24"/>
                <w:szCs w:val="24"/>
              </w:rPr>
            </w:pPr>
            <w:r w:rsidRPr="006B78BD">
              <w:rPr>
                <w:sz w:val="24"/>
                <w:szCs w:val="24"/>
              </w:rPr>
              <w:t>-</w:t>
            </w:r>
          </w:p>
        </w:tc>
        <w:tc>
          <w:tcPr>
            <w:tcW w:w="287" w:type="pct"/>
          </w:tcPr>
          <w:p w14:paraId="1284BC0F" w14:textId="38CD123B" w:rsidR="00896ABB" w:rsidRPr="006B78BD" w:rsidRDefault="000A3FE6" w:rsidP="00896ABB">
            <w:pPr>
              <w:rPr>
                <w:sz w:val="24"/>
                <w:szCs w:val="24"/>
              </w:rPr>
            </w:pPr>
            <w:r w:rsidRPr="006B78BD">
              <w:rPr>
                <w:sz w:val="24"/>
                <w:szCs w:val="24"/>
              </w:rPr>
              <w:t>-</w:t>
            </w:r>
          </w:p>
        </w:tc>
        <w:tc>
          <w:tcPr>
            <w:tcW w:w="745" w:type="pct"/>
          </w:tcPr>
          <w:p w14:paraId="092F5422" w14:textId="0F0BF1AC" w:rsidR="00896ABB" w:rsidRPr="006B78BD" w:rsidRDefault="005C3ED4" w:rsidP="00186517">
            <w:pPr>
              <w:spacing w:line="240" w:lineRule="atLeast"/>
              <w:jc w:val="center"/>
              <w:rPr>
                <w:sz w:val="24"/>
                <w:szCs w:val="24"/>
              </w:rPr>
            </w:pPr>
            <w:r w:rsidRPr="006B78BD">
              <w:rPr>
                <w:sz w:val="24"/>
                <w:szCs w:val="24"/>
              </w:rPr>
              <w:t>34</w:t>
            </w:r>
          </w:p>
        </w:tc>
      </w:tr>
      <w:tr w:rsidR="00896ABB" w:rsidRPr="006B78BD" w14:paraId="36790F1C" w14:textId="77777777" w:rsidTr="001566ED">
        <w:trPr>
          <w:trHeight w:val="386"/>
        </w:trPr>
        <w:tc>
          <w:tcPr>
            <w:tcW w:w="138" w:type="pct"/>
          </w:tcPr>
          <w:p w14:paraId="690BFD03" w14:textId="77777777" w:rsidR="00896ABB" w:rsidRPr="006B78BD" w:rsidRDefault="00896ABB" w:rsidP="00896ABB">
            <w:pPr>
              <w:rPr>
                <w:sz w:val="24"/>
                <w:szCs w:val="24"/>
                <w:lang w:val="en-US"/>
              </w:rPr>
            </w:pPr>
            <w:r w:rsidRPr="006B78BD">
              <w:rPr>
                <w:sz w:val="24"/>
                <w:szCs w:val="24"/>
              </w:rPr>
              <w:t>1.2.</w:t>
            </w:r>
          </w:p>
        </w:tc>
        <w:tc>
          <w:tcPr>
            <w:tcW w:w="1221" w:type="pct"/>
          </w:tcPr>
          <w:p w14:paraId="0BF6479E" w14:textId="279C46AA" w:rsidR="00896ABB" w:rsidRPr="006B78BD" w:rsidRDefault="007C743D" w:rsidP="00896ABB">
            <w:pPr>
              <w:spacing w:line="240" w:lineRule="atLeast"/>
              <w:ind w:left="26"/>
              <w:rPr>
                <w:sz w:val="24"/>
                <w:szCs w:val="24"/>
                <w:u w:color="000000"/>
              </w:rPr>
            </w:pPr>
            <w:r w:rsidRPr="006B78BD">
              <w:rPr>
                <w:sz w:val="24"/>
                <w:szCs w:val="24"/>
              </w:rPr>
              <w:t>Количество ликвидированных объектов накопленного вреда окружающей среде</w:t>
            </w:r>
          </w:p>
        </w:tc>
        <w:tc>
          <w:tcPr>
            <w:tcW w:w="370" w:type="pct"/>
          </w:tcPr>
          <w:p w14:paraId="02261E9E" w14:textId="10DE34F6" w:rsidR="00896ABB" w:rsidRPr="006B78BD" w:rsidRDefault="00454805" w:rsidP="00896ABB">
            <w:pPr>
              <w:spacing w:line="240" w:lineRule="atLeast"/>
              <w:jc w:val="center"/>
              <w:rPr>
                <w:sz w:val="24"/>
                <w:szCs w:val="24"/>
              </w:rPr>
            </w:pPr>
            <w:r w:rsidRPr="006B78BD">
              <w:rPr>
                <w:sz w:val="24"/>
                <w:szCs w:val="24"/>
              </w:rPr>
              <w:t>единиц</w:t>
            </w:r>
          </w:p>
        </w:tc>
        <w:tc>
          <w:tcPr>
            <w:tcW w:w="216" w:type="pct"/>
          </w:tcPr>
          <w:p w14:paraId="0B7138F1" w14:textId="1F29B4A3" w:rsidR="00896ABB" w:rsidRPr="006B78BD" w:rsidRDefault="005C3ED4" w:rsidP="00896ABB">
            <w:pPr>
              <w:spacing w:line="240" w:lineRule="atLeast"/>
              <w:rPr>
                <w:sz w:val="24"/>
                <w:szCs w:val="24"/>
              </w:rPr>
            </w:pPr>
            <w:r w:rsidRPr="006B78BD">
              <w:rPr>
                <w:sz w:val="24"/>
                <w:szCs w:val="24"/>
              </w:rPr>
              <w:t>-</w:t>
            </w:r>
          </w:p>
        </w:tc>
        <w:tc>
          <w:tcPr>
            <w:tcW w:w="230" w:type="pct"/>
          </w:tcPr>
          <w:p w14:paraId="11A2291B" w14:textId="5FB10BAA" w:rsidR="00896ABB" w:rsidRPr="006B78BD" w:rsidRDefault="005C3ED4" w:rsidP="00896ABB">
            <w:pPr>
              <w:rPr>
                <w:sz w:val="24"/>
                <w:szCs w:val="24"/>
              </w:rPr>
            </w:pPr>
            <w:r w:rsidRPr="006B78BD">
              <w:rPr>
                <w:sz w:val="24"/>
                <w:szCs w:val="24"/>
              </w:rPr>
              <w:t>-</w:t>
            </w:r>
          </w:p>
        </w:tc>
        <w:tc>
          <w:tcPr>
            <w:tcW w:w="227" w:type="pct"/>
          </w:tcPr>
          <w:p w14:paraId="150FBA15" w14:textId="36909197" w:rsidR="00896ABB" w:rsidRPr="006B78BD" w:rsidRDefault="005C3ED4" w:rsidP="00896ABB">
            <w:pPr>
              <w:rPr>
                <w:sz w:val="24"/>
                <w:szCs w:val="24"/>
              </w:rPr>
            </w:pPr>
            <w:r w:rsidRPr="006B78BD">
              <w:rPr>
                <w:sz w:val="24"/>
                <w:szCs w:val="24"/>
              </w:rPr>
              <w:t>-</w:t>
            </w:r>
          </w:p>
        </w:tc>
        <w:tc>
          <w:tcPr>
            <w:tcW w:w="274" w:type="pct"/>
          </w:tcPr>
          <w:p w14:paraId="17627496" w14:textId="78DBB5B1" w:rsidR="00896ABB" w:rsidRPr="006B78BD" w:rsidRDefault="005C3ED4" w:rsidP="00896ABB">
            <w:pPr>
              <w:rPr>
                <w:sz w:val="24"/>
                <w:szCs w:val="24"/>
              </w:rPr>
            </w:pPr>
            <w:r w:rsidRPr="006B78BD">
              <w:rPr>
                <w:sz w:val="24"/>
                <w:szCs w:val="24"/>
              </w:rPr>
              <w:t>-</w:t>
            </w:r>
          </w:p>
        </w:tc>
        <w:tc>
          <w:tcPr>
            <w:tcW w:w="243" w:type="pct"/>
          </w:tcPr>
          <w:p w14:paraId="371F5C1F" w14:textId="798D9CAD" w:rsidR="00896ABB" w:rsidRPr="006B78BD" w:rsidRDefault="005C3ED4" w:rsidP="00896ABB">
            <w:pPr>
              <w:rPr>
                <w:sz w:val="24"/>
                <w:szCs w:val="24"/>
              </w:rPr>
            </w:pPr>
            <w:r w:rsidRPr="006B78BD">
              <w:rPr>
                <w:sz w:val="24"/>
                <w:szCs w:val="24"/>
              </w:rPr>
              <w:t>-</w:t>
            </w:r>
          </w:p>
        </w:tc>
        <w:tc>
          <w:tcPr>
            <w:tcW w:w="236" w:type="pct"/>
          </w:tcPr>
          <w:p w14:paraId="491DE73E" w14:textId="1CC29BD1" w:rsidR="00896ABB" w:rsidRPr="006B78BD" w:rsidRDefault="005C3ED4" w:rsidP="00896ABB">
            <w:pPr>
              <w:rPr>
                <w:sz w:val="24"/>
                <w:szCs w:val="24"/>
              </w:rPr>
            </w:pPr>
            <w:r w:rsidRPr="006B78BD">
              <w:rPr>
                <w:sz w:val="24"/>
                <w:szCs w:val="24"/>
              </w:rPr>
              <w:t>-</w:t>
            </w:r>
          </w:p>
        </w:tc>
        <w:tc>
          <w:tcPr>
            <w:tcW w:w="188" w:type="pct"/>
          </w:tcPr>
          <w:p w14:paraId="1B3D0CBE" w14:textId="6DC72EE6" w:rsidR="00896ABB" w:rsidRPr="006B78BD" w:rsidRDefault="005C3ED4" w:rsidP="00896ABB">
            <w:pPr>
              <w:rPr>
                <w:sz w:val="24"/>
                <w:szCs w:val="24"/>
              </w:rPr>
            </w:pPr>
            <w:r w:rsidRPr="006B78BD">
              <w:rPr>
                <w:sz w:val="24"/>
                <w:szCs w:val="24"/>
              </w:rPr>
              <w:t>-</w:t>
            </w:r>
          </w:p>
        </w:tc>
        <w:tc>
          <w:tcPr>
            <w:tcW w:w="177" w:type="pct"/>
          </w:tcPr>
          <w:p w14:paraId="101E98FD" w14:textId="174E7E85" w:rsidR="00896ABB" w:rsidRPr="006B78BD" w:rsidRDefault="005C3ED4" w:rsidP="00896ABB">
            <w:pPr>
              <w:rPr>
                <w:sz w:val="24"/>
                <w:szCs w:val="24"/>
              </w:rPr>
            </w:pPr>
            <w:r w:rsidRPr="006B78BD">
              <w:rPr>
                <w:sz w:val="24"/>
                <w:szCs w:val="24"/>
              </w:rPr>
              <w:t>-</w:t>
            </w:r>
          </w:p>
        </w:tc>
        <w:tc>
          <w:tcPr>
            <w:tcW w:w="257" w:type="pct"/>
          </w:tcPr>
          <w:p w14:paraId="00DFCBB9" w14:textId="10F9F841" w:rsidR="00896ABB" w:rsidRPr="006B78BD" w:rsidRDefault="005C3ED4" w:rsidP="00896ABB">
            <w:pPr>
              <w:rPr>
                <w:sz w:val="24"/>
                <w:szCs w:val="24"/>
              </w:rPr>
            </w:pPr>
            <w:r w:rsidRPr="006B78BD">
              <w:rPr>
                <w:sz w:val="24"/>
                <w:szCs w:val="24"/>
              </w:rPr>
              <w:t>-</w:t>
            </w:r>
          </w:p>
        </w:tc>
        <w:tc>
          <w:tcPr>
            <w:tcW w:w="191" w:type="pct"/>
          </w:tcPr>
          <w:p w14:paraId="24973952" w14:textId="329203E9" w:rsidR="00896ABB" w:rsidRPr="006B78BD" w:rsidRDefault="005C3ED4" w:rsidP="00896ABB">
            <w:pPr>
              <w:rPr>
                <w:sz w:val="24"/>
                <w:szCs w:val="24"/>
              </w:rPr>
            </w:pPr>
            <w:r w:rsidRPr="006B78BD">
              <w:rPr>
                <w:sz w:val="24"/>
                <w:szCs w:val="24"/>
              </w:rPr>
              <w:t>-</w:t>
            </w:r>
          </w:p>
        </w:tc>
        <w:tc>
          <w:tcPr>
            <w:tcW w:w="287" w:type="pct"/>
          </w:tcPr>
          <w:p w14:paraId="587ED2B5" w14:textId="65653DF8" w:rsidR="00896ABB" w:rsidRPr="006B78BD" w:rsidRDefault="00500A03" w:rsidP="00896ABB">
            <w:pPr>
              <w:rPr>
                <w:sz w:val="24"/>
                <w:szCs w:val="24"/>
              </w:rPr>
            </w:pPr>
            <w:r w:rsidRPr="006B78BD">
              <w:rPr>
                <w:sz w:val="24"/>
                <w:szCs w:val="24"/>
              </w:rPr>
              <w:t>-</w:t>
            </w:r>
          </w:p>
        </w:tc>
        <w:tc>
          <w:tcPr>
            <w:tcW w:w="745" w:type="pct"/>
          </w:tcPr>
          <w:p w14:paraId="14665FE2" w14:textId="262687D3" w:rsidR="00896ABB" w:rsidRPr="006B78BD" w:rsidRDefault="005C3ED4" w:rsidP="00186517">
            <w:pPr>
              <w:jc w:val="center"/>
              <w:rPr>
                <w:sz w:val="24"/>
                <w:szCs w:val="24"/>
              </w:rPr>
            </w:pPr>
            <w:r w:rsidRPr="006B78BD">
              <w:rPr>
                <w:sz w:val="24"/>
                <w:szCs w:val="24"/>
              </w:rPr>
              <w:t>1</w:t>
            </w:r>
          </w:p>
        </w:tc>
      </w:tr>
      <w:tr w:rsidR="007C743D" w:rsidRPr="006B78BD" w14:paraId="1D3F5F58" w14:textId="77777777" w:rsidTr="001566ED">
        <w:trPr>
          <w:trHeight w:val="386"/>
        </w:trPr>
        <w:tc>
          <w:tcPr>
            <w:tcW w:w="138" w:type="pct"/>
          </w:tcPr>
          <w:p w14:paraId="3BCF4E34" w14:textId="6A79125A" w:rsidR="007C743D" w:rsidRPr="006B78BD" w:rsidRDefault="007C743D" w:rsidP="007C743D">
            <w:pPr>
              <w:rPr>
                <w:sz w:val="24"/>
                <w:szCs w:val="24"/>
              </w:rPr>
            </w:pPr>
            <w:r w:rsidRPr="006B78BD">
              <w:rPr>
                <w:sz w:val="24"/>
                <w:szCs w:val="24"/>
              </w:rPr>
              <w:t>1.</w:t>
            </w:r>
            <w:r w:rsidR="00E24193" w:rsidRPr="006B78BD">
              <w:rPr>
                <w:sz w:val="24"/>
                <w:szCs w:val="24"/>
              </w:rPr>
              <w:t>3</w:t>
            </w:r>
            <w:r w:rsidRPr="006B78BD">
              <w:rPr>
                <w:sz w:val="24"/>
                <w:szCs w:val="24"/>
              </w:rPr>
              <w:t>.</w:t>
            </w:r>
          </w:p>
        </w:tc>
        <w:tc>
          <w:tcPr>
            <w:tcW w:w="1221" w:type="pct"/>
          </w:tcPr>
          <w:p w14:paraId="1AF7E9F3" w14:textId="4184C725" w:rsidR="007C743D" w:rsidRPr="006B78BD" w:rsidRDefault="007C743D" w:rsidP="007C743D">
            <w:pPr>
              <w:spacing w:line="240" w:lineRule="atLeast"/>
              <w:ind w:left="26"/>
              <w:rPr>
                <w:sz w:val="24"/>
                <w:szCs w:val="24"/>
                <w:u w:color="000000"/>
              </w:rPr>
            </w:pPr>
            <w:r w:rsidRPr="006B78BD">
              <w:rPr>
                <w:sz w:val="24"/>
                <w:szCs w:val="24"/>
              </w:rPr>
              <w:t>Протяженность очищенной прибрежной полосы водных объектов</w:t>
            </w:r>
          </w:p>
        </w:tc>
        <w:tc>
          <w:tcPr>
            <w:tcW w:w="370" w:type="pct"/>
          </w:tcPr>
          <w:p w14:paraId="33D6C693" w14:textId="0E316046" w:rsidR="007C743D" w:rsidRPr="006B78BD" w:rsidRDefault="00976033" w:rsidP="007C743D">
            <w:pPr>
              <w:spacing w:line="240" w:lineRule="atLeast"/>
              <w:jc w:val="center"/>
              <w:rPr>
                <w:sz w:val="24"/>
                <w:szCs w:val="24"/>
              </w:rPr>
            </w:pPr>
            <w:r w:rsidRPr="006B78BD">
              <w:rPr>
                <w:sz w:val="24"/>
                <w:szCs w:val="24"/>
              </w:rPr>
              <w:t>км</w:t>
            </w:r>
          </w:p>
        </w:tc>
        <w:tc>
          <w:tcPr>
            <w:tcW w:w="216" w:type="pct"/>
          </w:tcPr>
          <w:p w14:paraId="518CD130" w14:textId="77777777" w:rsidR="007C743D" w:rsidRPr="006B78BD" w:rsidRDefault="007C743D" w:rsidP="007C743D">
            <w:pPr>
              <w:spacing w:line="240" w:lineRule="atLeast"/>
              <w:rPr>
                <w:sz w:val="24"/>
                <w:szCs w:val="24"/>
              </w:rPr>
            </w:pPr>
            <w:r w:rsidRPr="006B78BD">
              <w:rPr>
                <w:sz w:val="24"/>
                <w:szCs w:val="24"/>
              </w:rPr>
              <w:t>-</w:t>
            </w:r>
          </w:p>
        </w:tc>
        <w:tc>
          <w:tcPr>
            <w:tcW w:w="230" w:type="pct"/>
          </w:tcPr>
          <w:p w14:paraId="22420BD6" w14:textId="77777777" w:rsidR="007C743D" w:rsidRPr="006B78BD" w:rsidRDefault="007C743D" w:rsidP="007C743D">
            <w:pPr>
              <w:spacing w:line="240" w:lineRule="atLeast"/>
              <w:rPr>
                <w:sz w:val="24"/>
                <w:szCs w:val="24"/>
              </w:rPr>
            </w:pPr>
            <w:r w:rsidRPr="006B78BD">
              <w:rPr>
                <w:sz w:val="24"/>
                <w:szCs w:val="24"/>
              </w:rPr>
              <w:t>-</w:t>
            </w:r>
          </w:p>
        </w:tc>
        <w:tc>
          <w:tcPr>
            <w:tcW w:w="227" w:type="pct"/>
          </w:tcPr>
          <w:p w14:paraId="5ACCCBB6" w14:textId="77777777" w:rsidR="007C743D" w:rsidRPr="006B78BD" w:rsidRDefault="007C743D" w:rsidP="007C743D">
            <w:pPr>
              <w:spacing w:line="240" w:lineRule="atLeast"/>
              <w:rPr>
                <w:sz w:val="24"/>
                <w:szCs w:val="24"/>
              </w:rPr>
            </w:pPr>
            <w:r w:rsidRPr="006B78BD">
              <w:rPr>
                <w:sz w:val="24"/>
                <w:szCs w:val="24"/>
              </w:rPr>
              <w:t>-</w:t>
            </w:r>
          </w:p>
        </w:tc>
        <w:tc>
          <w:tcPr>
            <w:tcW w:w="274" w:type="pct"/>
          </w:tcPr>
          <w:p w14:paraId="7DAFDD14" w14:textId="77777777" w:rsidR="007C743D" w:rsidRPr="006B78BD" w:rsidRDefault="007C743D" w:rsidP="007C743D">
            <w:pPr>
              <w:spacing w:line="240" w:lineRule="atLeast"/>
              <w:rPr>
                <w:sz w:val="24"/>
                <w:szCs w:val="24"/>
              </w:rPr>
            </w:pPr>
            <w:r w:rsidRPr="006B78BD">
              <w:rPr>
                <w:sz w:val="24"/>
                <w:szCs w:val="24"/>
              </w:rPr>
              <w:t>-</w:t>
            </w:r>
          </w:p>
        </w:tc>
        <w:tc>
          <w:tcPr>
            <w:tcW w:w="243" w:type="pct"/>
          </w:tcPr>
          <w:p w14:paraId="5EC151E8" w14:textId="77777777" w:rsidR="007C743D" w:rsidRPr="006B78BD" w:rsidRDefault="007C743D" w:rsidP="007C743D">
            <w:pPr>
              <w:spacing w:line="240" w:lineRule="atLeast"/>
              <w:rPr>
                <w:sz w:val="24"/>
                <w:szCs w:val="24"/>
              </w:rPr>
            </w:pPr>
            <w:r w:rsidRPr="006B78BD">
              <w:rPr>
                <w:sz w:val="24"/>
                <w:szCs w:val="24"/>
              </w:rPr>
              <w:t>-</w:t>
            </w:r>
          </w:p>
        </w:tc>
        <w:tc>
          <w:tcPr>
            <w:tcW w:w="236" w:type="pct"/>
          </w:tcPr>
          <w:p w14:paraId="3970250C" w14:textId="758C64E4" w:rsidR="007C743D" w:rsidRPr="006B78BD" w:rsidRDefault="00B91DD2" w:rsidP="007C743D">
            <w:pPr>
              <w:spacing w:line="240" w:lineRule="atLeast"/>
              <w:rPr>
                <w:sz w:val="24"/>
                <w:szCs w:val="24"/>
              </w:rPr>
            </w:pPr>
            <w:r w:rsidRPr="006B78BD">
              <w:rPr>
                <w:sz w:val="24"/>
                <w:szCs w:val="24"/>
              </w:rPr>
              <w:t>25,9</w:t>
            </w:r>
          </w:p>
        </w:tc>
        <w:tc>
          <w:tcPr>
            <w:tcW w:w="188" w:type="pct"/>
          </w:tcPr>
          <w:p w14:paraId="1E4A0930" w14:textId="77777777" w:rsidR="007C743D" w:rsidRPr="006B78BD" w:rsidRDefault="007C743D" w:rsidP="007C743D">
            <w:pPr>
              <w:spacing w:line="240" w:lineRule="atLeast"/>
              <w:rPr>
                <w:sz w:val="24"/>
                <w:szCs w:val="24"/>
              </w:rPr>
            </w:pPr>
            <w:r w:rsidRPr="006B78BD">
              <w:rPr>
                <w:sz w:val="24"/>
                <w:szCs w:val="24"/>
              </w:rPr>
              <w:t>-</w:t>
            </w:r>
          </w:p>
        </w:tc>
        <w:tc>
          <w:tcPr>
            <w:tcW w:w="177" w:type="pct"/>
          </w:tcPr>
          <w:p w14:paraId="194F4963" w14:textId="77777777" w:rsidR="007C743D" w:rsidRPr="006B78BD" w:rsidRDefault="007C743D" w:rsidP="007C743D">
            <w:pPr>
              <w:spacing w:line="240" w:lineRule="atLeast"/>
              <w:rPr>
                <w:sz w:val="24"/>
                <w:szCs w:val="24"/>
              </w:rPr>
            </w:pPr>
            <w:r w:rsidRPr="006B78BD">
              <w:rPr>
                <w:sz w:val="24"/>
                <w:szCs w:val="24"/>
              </w:rPr>
              <w:t>-</w:t>
            </w:r>
          </w:p>
        </w:tc>
        <w:tc>
          <w:tcPr>
            <w:tcW w:w="257" w:type="pct"/>
          </w:tcPr>
          <w:p w14:paraId="11BF115E" w14:textId="687A158A" w:rsidR="007C743D" w:rsidRPr="006B78BD" w:rsidRDefault="00B91DD2" w:rsidP="007C743D">
            <w:pPr>
              <w:spacing w:line="240" w:lineRule="atLeast"/>
              <w:rPr>
                <w:sz w:val="24"/>
                <w:szCs w:val="24"/>
              </w:rPr>
            </w:pPr>
            <w:r w:rsidRPr="006B78BD">
              <w:rPr>
                <w:sz w:val="24"/>
                <w:szCs w:val="24"/>
              </w:rPr>
              <w:t>43,0</w:t>
            </w:r>
          </w:p>
        </w:tc>
        <w:tc>
          <w:tcPr>
            <w:tcW w:w="191" w:type="pct"/>
          </w:tcPr>
          <w:p w14:paraId="6A09F1AD" w14:textId="77777777" w:rsidR="007C743D" w:rsidRPr="006B78BD" w:rsidRDefault="007C743D" w:rsidP="007C743D">
            <w:pPr>
              <w:spacing w:line="240" w:lineRule="atLeast"/>
              <w:rPr>
                <w:sz w:val="24"/>
                <w:szCs w:val="24"/>
              </w:rPr>
            </w:pPr>
            <w:r w:rsidRPr="006B78BD">
              <w:rPr>
                <w:sz w:val="24"/>
                <w:szCs w:val="24"/>
              </w:rPr>
              <w:t>-</w:t>
            </w:r>
          </w:p>
        </w:tc>
        <w:tc>
          <w:tcPr>
            <w:tcW w:w="287" w:type="pct"/>
          </w:tcPr>
          <w:p w14:paraId="1A897256" w14:textId="77777777" w:rsidR="007C743D" w:rsidRPr="006B78BD" w:rsidRDefault="007C743D" w:rsidP="007C743D">
            <w:pPr>
              <w:spacing w:line="240" w:lineRule="atLeast"/>
              <w:rPr>
                <w:sz w:val="24"/>
                <w:szCs w:val="24"/>
              </w:rPr>
            </w:pPr>
            <w:r w:rsidRPr="006B78BD">
              <w:rPr>
                <w:sz w:val="24"/>
                <w:szCs w:val="24"/>
              </w:rPr>
              <w:t>-</w:t>
            </w:r>
          </w:p>
        </w:tc>
        <w:tc>
          <w:tcPr>
            <w:tcW w:w="745" w:type="pct"/>
          </w:tcPr>
          <w:p w14:paraId="25F403B8" w14:textId="07DC7F7D" w:rsidR="007C743D" w:rsidRPr="006B78BD" w:rsidRDefault="00B91DD2" w:rsidP="00186517">
            <w:pPr>
              <w:spacing w:line="240" w:lineRule="atLeast"/>
              <w:jc w:val="center"/>
              <w:rPr>
                <w:sz w:val="24"/>
                <w:szCs w:val="24"/>
              </w:rPr>
            </w:pPr>
            <w:r w:rsidRPr="006B78BD">
              <w:rPr>
                <w:sz w:val="24"/>
                <w:szCs w:val="24"/>
              </w:rPr>
              <w:t>43,0</w:t>
            </w:r>
          </w:p>
        </w:tc>
      </w:tr>
      <w:tr w:rsidR="00EE7B13" w:rsidRPr="006B78BD" w14:paraId="35B59C6F" w14:textId="77777777" w:rsidTr="001566ED">
        <w:trPr>
          <w:trHeight w:val="386"/>
        </w:trPr>
        <w:tc>
          <w:tcPr>
            <w:tcW w:w="138" w:type="pct"/>
          </w:tcPr>
          <w:p w14:paraId="12059209" w14:textId="4AE2FEFC" w:rsidR="00EE7B13" w:rsidRPr="006B78BD" w:rsidRDefault="00454805" w:rsidP="007C743D">
            <w:pPr>
              <w:rPr>
                <w:sz w:val="24"/>
                <w:szCs w:val="24"/>
              </w:rPr>
            </w:pPr>
            <w:r w:rsidRPr="006B78BD">
              <w:rPr>
                <w:sz w:val="24"/>
                <w:szCs w:val="24"/>
              </w:rPr>
              <w:t>1.</w:t>
            </w:r>
            <w:r w:rsidR="00E24193" w:rsidRPr="006B78BD">
              <w:rPr>
                <w:sz w:val="24"/>
                <w:szCs w:val="24"/>
              </w:rPr>
              <w:t>4</w:t>
            </w:r>
            <w:r w:rsidRPr="006B78BD">
              <w:rPr>
                <w:sz w:val="24"/>
                <w:szCs w:val="24"/>
              </w:rPr>
              <w:t>.</w:t>
            </w:r>
          </w:p>
        </w:tc>
        <w:tc>
          <w:tcPr>
            <w:tcW w:w="1221" w:type="pct"/>
          </w:tcPr>
          <w:p w14:paraId="7AC014F2" w14:textId="710C6A4F" w:rsidR="00EE7B13" w:rsidRPr="006B78BD" w:rsidRDefault="00EE7B13" w:rsidP="007C743D">
            <w:pPr>
              <w:spacing w:line="240" w:lineRule="atLeast"/>
              <w:ind w:left="26"/>
              <w:rPr>
                <w:sz w:val="24"/>
                <w:szCs w:val="24"/>
              </w:rPr>
            </w:pPr>
            <w:r w:rsidRPr="006B78BD">
              <w:rPr>
                <w:sz w:val="24"/>
                <w:szCs w:val="24"/>
              </w:rPr>
              <w:t>Количество населения, вовлеченного в мероприятия по очистке берегов водных объектов (нарастающим итогом)</w:t>
            </w:r>
          </w:p>
        </w:tc>
        <w:tc>
          <w:tcPr>
            <w:tcW w:w="370" w:type="pct"/>
          </w:tcPr>
          <w:p w14:paraId="35F0722A" w14:textId="17D1E848" w:rsidR="00EE7B13" w:rsidRPr="006B78BD" w:rsidRDefault="00EE7B13" w:rsidP="001566ED">
            <w:pPr>
              <w:spacing w:line="240" w:lineRule="atLeast"/>
              <w:jc w:val="center"/>
              <w:rPr>
                <w:sz w:val="24"/>
                <w:szCs w:val="24"/>
              </w:rPr>
            </w:pPr>
            <w:r w:rsidRPr="006B78BD">
              <w:rPr>
                <w:sz w:val="24"/>
                <w:szCs w:val="24"/>
              </w:rPr>
              <w:t>тыс. чел</w:t>
            </w:r>
            <w:r w:rsidR="001566ED" w:rsidRPr="006B78BD">
              <w:rPr>
                <w:sz w:val="24"/>
                <w:szCs w:val="24"/>
              </w:rPr>
              <w:t>овек</w:t>
            </w:r>
          </w:p>
        </w:tc>
        <w:tc>
          <w:tcPr>
            <w:tcW w:w="216" w:type="pct"/>
          </w:tcPr>
          <w:p w14:paraId="64587E9C" w14:textId="476C24E5" w:rsidR="00EE7B13" w:rsidRPr="006B78BD" w:rsidRDefault="00B91DD2" w:rsidP="007C743D">
            <w:pPr>
              <w:spacing w:line="240" w:lineRule="atLeast"/>
              <w:rPr>
                <w:sz w:val="24"/>
                <w:szCs w:val="24"/>
              </w:rPr>
            </w:pPr>
            <w:r w:rsidRPr="006B78BD">
              <w:rPr>
                <w:sz w:val="24"/>
                <w:szCs w:val="24"/>
              </w:rPr>
              <w:t>-</w:t>
            </w:r>
          </w:p>
        </w:tc>
        <w:tc>
          <w:tcPr>
            <w:tcW w:w="230" w:type="pct"/>
          </w:tcPr>
          <w:p w14:paraId="31FE2035" w14:textId="1AD038F7" w:rsidR="00EE7B13" w:rsidRPr="006B78BD" w:rsidRDefault="00B91DD2" w:rsidP="007C743D">
            <w:pPr>
              <w:spacing w:line="240" w:lineRule="atLeast"/>
              <w:rPr>
                <w:sz w:val="24"/>
                <w:szCs w:val="24"/>
              </w:rPr>
            </w:pPr>
            <w:r w:rsidRPr="006B78BD">
              <w:rPr>
                <w:sz w:val="24"/>
                <w:szCs w:val="24"/>
              </w:rPr>
              <w:t>-</w:t>
            </w:r>
          </w:p>
        </w:tc>
        <w:tc>
          <w:tcPr>
            <w:tcW w:w="227" w:type="pct"/>
          </w:tcPr>
          <w:p w14:paraId="7D265C8E" w14:textId="4126120E" w:rsidR="00EE7B13" w:rsidRPr="006B78BD" w:rsidRDefault="00B91DD2" w:rsidP="007C743D">
            <w:pPr>
              <w:spacing w:line="240" w:lineRule="atLeast"/>
              <w:rPr>
                <w:sz w:val="24"/>
                <w:szCs w:val="24"/>
              </w:rPr>
            </w:pPr>
            <w:r w:rsidRPr="006B78BD">
              <w:rPr>
                <w:sz w:val="24"/>
                <w:szCs w:val="24"/>
              </w:rPr>
              <w:t>-</w:t>
            </w:r>
          </w:p>
        </w:tc>
        <w:tc>
          <w:tcPr>
            <w:tcW w:w="274" w:type="pct"/>
          </w:tcPr>
          <w:p w14:paraId="43B9A27B" w14:textId="6C8F7102" w:rsidR="00EE7B13" w:rsidRPr="006B78BD" w:rsidRDefault="00B91DD2" w:rsidP="007C743D">
            <w:pPr>
              <w:spacing w:line="240" w:lineRule="atLeast"/>
              <w:rPr>
                <w:sz w:val="24"/>
                <w:szCs w:val="24"/>
              </w:rPr>
            </w:pPr>
            <w:r w:rsidRPr="006B78BD">
              <w:rPr>
                <w:sz w:val="24"/>
                <w:szCs w:val="24"/>
              </w:rPr>
              <w:t>-</w:t>
            </w:r>
          </w:p>
        </w:tc>
        <w:tc>
          <w:tcPr>
            <w:tcW w:w="243" w:type="pct"/>
          </w:tcPr>
          <w:p w14:paraId="439B1BEE" w14:textId="55EF5655" w:rsidR="00EE7B13" w:rsidRPr="006B78BD" w:rsidRDefault="00B91DD2" w:rsidP="007C743D">
            <w:pPr>
              <w:spacing w:line="240" w:lineRule="atLeast"/>
              <w:rPr>
                <w:sz w:val="24"/>
                <w:szCs w:val="24"/>
              </w:rPr>
            </w:pPr>
            <w:r w:rsidRPr="006B78BD">
              <w:rPr>
                <w:sz w:val="24"/>
                <w:szCs w:val="24"/>
              </w:rPr>
              <w:t>-</w:t>
            </w:r>
          </w:p>
        </w:tc>
        <w:tc>
          <w:tcPr>
            <w:tcW w:w="236" w:type="pct"/>
          </w:tcPr>
          <w:p w14:paraId="308B4BBC" w14:textId="073F1DB6" w:rsidR="00EE7B13" w:rsidRPr="006B78BD" w:rsidRDefault="00B91DD2" w:rsidP="007C743D">
            <w:pPr>
              <w:spacing w:line="240" w:lineRule="atLeast"/>
              <w:rPr>
                <w:sz w:val="24"/>
                <w:szCs w:val="24"/>
              </w:rPr>
            </w:pPr>
            <w:r w:rsidRPr="006B78BD">
              <w:rPr>
                <w:sz w:val="24"/>
                <w:szCs w:val="24"/>
              </w:rPr>
              <w:t>27,405</w:t>
            </w:r>
          </w:p>
        </w:tc>
        <w:tc>
          <w:tcPr>
            <w:tcW w:w="188" w:type="pct"/>
          </w:tcPr>
          <w:p w14:paraId="6AE52FB4" w14:textId="59CFD76A" w:rsidR="00EE7B13" w:rsidRPr="006B78BD" w:rsidRDefault="00B91DD2" w:rsidP="007C743D">
            <w:pPr>
              <w:spacing w:line="240" w:lineRule="atLeast"/>
              <w:rPr>
                <w:sz w:val="24"/>
                <w:szCs w:val="24"/>
              </w:rPr>
            </w:pPr>
            <w:r w:rsidRPr="006B78BD">
              <w:rPr>
                <w:sz w:val="24"/>
                <w:szCs w:val="24"/>
              </w:rPr>
              <w:t>-</w:t>
            </w:r>
          </w:p>
        </w:tc>
        <w:tc>
          <w:tcPr>
            <w:tcW w:w="177" w:type="pct"/>
          </w:tcPr>
          <w:p w14:paraId="7564065F" w14:textId="1587E3DD" w:rsidR="00EE7B13" w:rsidRPr="006B78BD" w:rsidRDefault="00B91DD2" w:rsidP="007C743D">
            <w:pPr>
              <w:spacing w:line="240" w:lineRule="atLeast"/>
              <w:rPr>
                <w:sz w:val="24"/>
                <w:szCs w:val="24"/>
              </w:rPr>
            </w:pPr>
            <w:r w:rsidRPr="006B78BD">
              <w:rPr>
                <w:sz w:val="24"/>
                <w:szCs w:val="24"/>
              </w:rPr>
              <w:t>-</w:t>
            </w:r>
          </w:p>
        </w:tc>
        <w:tc>
          <w:tcPr>
            <w:tcW w:w="257" w:type="pct"/>
          </w:tcPr>
          <w:p w14:paraId="19555FA1" w14:textId="5744E734" w:rsidR="00EE7B13" w:rsidRPr="006B78BD" w:rsidRDefault="00B91DD2" w:rsidP="007C743D">
            <w:pPr>
              <w:spacing w:line="240" w:lineRule="atLeast"/>
              <w:rPr>
                <w:sz w:val="24"/>
                <w:szCs w:val="24"/>
              </w:rPr>
            </w:pPr>
            <w:r w:rsidRPr="006B78BD">
              <w:rPr>
                <w:sz w:val="24"/>
                <w:szCs w:val="24"/>
              </w:rPr>
              <w:t>29,154</w:t>
            </w:r>
          </w:p>
        </w:tc>
        <w:tc>
          <w:tcPr>
            <w:tcW w:w="191" w:type="pct"/>
          </w:tcPr>
          <w:p w14:paraId="7B42535D" w14:textId="193D4D69" w:rsidR="00EE7B13" w:rsidRPr="006B78BD" w:rsidRDefault="00B91DD2" w:rsidP="007C743D">
            <w:pPr>
              <w:spacing w:line="240" w:lineRule="atLeast"/>
              <w:rPr>
                <w:sz w:val="24"/>
                <w:szCs w:val="24"/>
              </w:rPr>
            </w:pPr>
            <w:r w:rsidRPr="006B78BD">
              <w:rPr>
                <w:sz w:val="24"/>
                <w:szCs w:val="24"/>
              </w:rPr>
              <w:t>-</w:t>
            </w:r>
          </w:p>
        </w:tc>
        <w:tc>
          <w:tcPr>
            <w:tcW w:w="287" w:type="pct"/>
          </w:tcPr>
          <w:p w14:paraId="3A85199C" w14:textId="5FCF6A7E" w:rsidR="00EE7B13" w:rsidRPr="006B78BD" w:rsidRDefault="00B91DD2" w:rsidP="007C743D">
            <w:pPr>
              <w:spacing w:line="240" w:lineRule="atLeast"/>
              <w:rPr>
                <w:sz w:val="24"/>
                <w:szCs w:val="24"/>
              </w:rPr>
            </w:pPr>
            <w:r w:rsidRPr="006B78BD">
              <w:rPr>
                <w:sz w:val="24"/>
                <w:szCs w:val="24"/>
              </w:rPr>
              <w:t>-</w:t>
            </w:r>
          </w:p>
        </w:tc>
        <w:tc>
          <w:tcPr>
            <w:tcW w:w="745" w:type="pct"/>
          </w:tcPr>
          <w:p w14:paraId="1F345535" w14:textId="1FB733A3" w:rsidR="00EE7B13" w:rsidRPr="006B78BD" w:rsidRDefault="00B91DD2" w:rsidP="00186517">
            <w:pPr>
              <w:spacing w:line="240" w:lineRule="atLeast"/>
              <w:jc w:val="center"/>
              <w:rPr>
                <w:sz w:val="24"/>
                <w:szCs w:val="24"/>
              </w:rPr>
            </w:pPr>
            <w:r w:rsidRPr="006B78BD">
              <w:rPr>
                <w:sz w:val="24"/>
                <w:szCs w:val="24"/>
              </w:rPr>
              <w:t>29,154</w:t>
            </w:r>
          </w:p>
        </w:tc>
      </w:tr>
    </w:tbl>
    <w:p w14:paraId="68011C34" w14:textId="77777777" w:rsidR="001E71B1" w:rsidRPr="006B78BD" w:rsidRDefault="001E71B1" w:rsidP="001E71B1">
      <w:pPr>
        <w:jc w:val="center"/>
        <w:rPr>
          <w:sz w:val="24"/>
          <w:szCs w:val="24"/>
        </w:rPr>
      </w:pPr>
    </w:p>
    <w:p w14:paraId="0B917D25" w14:textId="662C9766" w:rsidR="00896ABB" w:rsidRPr="006B78BD" w:rsidRDefault="00896ABB" w:rsidP="00896ABB">
      <w:pPr>
        <w:jc w:val="center"/>
        <w:rPr>
          <w:sz w:val="24"/>
          <w:szCs w:val="24"/>
        </w:rPr>
      </w:pPr>
      <w:r w:rsidRPr="006B78BD">
        <w:rPr>
          <w:sz w:val="24"/>
          <w:szCs w:val="24"/>
        </w:rPr>
        <w:t xml:space="preserve">4. Структура муниципальной программы </w:t>
      </w:r>
    </w:p>
    <w:p w14:paraId="24404622" w14:textId="77777777" w:rsidR="001802B8" w:rsidRPr="006B78BD" w:rsidRDefault="001802B8" w:rsidP="00E24193">
      <w:pPr>
        <w:autoSpaceDE w:val="0"/>
        <w:autoSpaceDN w:val="0"/>
        <w:adjustRightInd w:val="0"/>
        <w:rPr>
          <w:rFonts w:eastAsia="Calibri"/>
        </w:rPr>
      </w:pPr>
    </w:p>
    <w:tbl>
      <w:tblPr>
        <w:tblW w:w="15163" w:type="dxa"/>
        <w:tblLook w:val="01E0" w:firstRow="1" w:lastRow="1" w:firstColumn="1" w:lastColumn="1" w:noHBand="0" w:noVBand="0"/>
      </w:tblPr>
      <w:tblGrid>
        <w:gridCol w:w="858"/>
        <w:gridCol w:w="5800"/>
        <w:gridCol w:w="4394"/>
        <w:gridCol w:w="4111"/>
      </w:tblGrid>
      <w:tr w:rsidR="001802B8" w:rsidRPr="006B78BD" w14:paraId="095F684D" w14:textId="77777777" w:rsidTr="001566ED">
        <w:trPr>
          <w:trHeight w:val="491"/>
        </w:trPr>
        <w:tc>
          <w:tcPr>
            <w:tcW w:w="858" w:type="dxa"/>
            <w:tcBorders>
              <w:top w:val="single" w:sz="4" w:space="0" w:color="auto"/>
              <w:left w:val="single" w:sz="4" w:space="0" w:color="auto"/>
              <w:bottom w:val="single" w:sz="4" w:space="0" w:color="auto"/>
              <w:right w:val="single" w:sz="4" w:space="0" w:color="auto"/>
            </w:tcBorders>
          </w:tcPr>
          <w:p w14:paraId="50CF3A80" w14:textId="77777777" w:rsidR="001802B8" w:rsidRPr="006B78BD" w:rsidRDefault="001802B8" w:rsidP="00E372B7">
            <w:pPr>
              <w:jc w:val="center"/>
              <w:rPr>
                <w:sz w:val="24"/>
                <w:szCs w:val="24"/>
              </w:rPr>
            </w:pPr>
            <w:r w:rsidRPr="006B78BD">
              <w:rPr>
                <w:sz w:val="24"/>
                <w:szCs w:val="24"/>
              </w:rPr>
              <w:t>№ п/п</w:t>
            </w:r>
          </w:p>
        </w:tc>
        <w:tc>
          <w:tcPr>
            <w:tcW w:w="5800" w:type="dxa"/>
            <w:tcBorders>
              <w:top w:val="single" w:sz="4" w:space="0" w:color="auto"/>
              <w:left w:val="single" w:sz="4" w:space="0" w:color="auto"/>
              <w:bottom w:val="single" w:sz="4" w:space="0" w:color="auto"/>
              <w:right w:val="single" w:sz="4" w:space="0" w:color="auto"/>
            </w:tcBorders>
          </w:tcPr>
          <w:p w14:paraId="39042A86" w14:textId="77777777" w:rsidR="001802B8" w:rsidRPr="006B78BD" w:rsidRDefault="001802B8" w:rsidP="00E372B7">
            <w:pPr>
              <w:jc w:val="center"/>
              <w:rPr>
                <w:sz w:val="24"/>
                <w:szCs w:val="24"/>
              </w:rPr>
            </w:pPr>
            <w:r w:rsidRPr="006B78BD">
              <w:rPr>
                <w:sz w:val="24"/>
                <w:szCs w:val="24"/>
              </w:rPr>
              <w:t>Задачи структурного элемента</w:t>
            </w:r>
          </w:p>
        </w:tc>
        <w:tc>
          <w:tcPr>
            <w:tcW w:w="4394" w:type="dxa"/>
            <w:tcBorders>
              <w:top w:val="single" w:sz="4" w:space="0" w:color="auto"/>
              <w:left w:val="single" w:sz="4" w:space="0" w:color="auto"/>
              <w:bottom w:val="single" w:sz="4" w:space="0" w:color="auto"/>
              <w:right w:val="single" w:sz="4" w:space="0" w:color="auto"/>
            </w:tcBorders>
          </w:tcPr>
          <w:p w14:paraId="6FE03157" w14:textId="77777777" w:rsidR="001802B8" w:rsidRPr="006B78BD" w:rsidRDefault="001802B8" w:rsidP="00E372B7">
            <w:pPr>
              <w:jc w:val="center"/>
              <w:rPr>
                <w:sz w:val="24"/>
                <w:szCs w:val="24"/>
              </w:rPr>
            </w:pPr>
            <w:r w:rsidRPr="006B78BD">
              <w:rPr>
                <w:sz w:val="24"/>
                <w:szCs w:val="24"/>
              </w:rPr>
              <w:t>Краткое описание ожидаемых эффектов от реализации задачи структурного элемента</w:t>
            </w:r>
          </w:p>
        </w:tc>
        <w:tc>
          <w:tcPr>
            <w:tcW w:w="4111" w:type="dxa"/>
            <w:tcBorders>
              <w:top w:val="single" w:sz="4" w:space="0" w:color="auto"/>
              <w:left w:val="single" w:sz="4" w:space="0" w:color="auto"/>
              <w:bottom w:val="single" w:sz="4" w:space="0" w:color="auto"/>
              <w:right w:val="single" w:sz="4" w:space="0" w:color="auto"/>
            </w:tcBorders>
          </w:tcPr>
          <w:p w14:paraId="06D1CE92" w14:textId="77777777" w:rsidR="001802B8" w:rsidRPr="006B78BD" w:rsidRDefault="001802B8" w:rsidP="00E372B7">
            <w:pPr>
              <w:jc w:val="center"/>
              <w:rPr>
                <w:sz w:val="24"/>
                <w:szCs w:val="24"/>
              </w:rPr>
            </w:pPr>
            <w:r w:rsidRPr="006B78BD">
              <w:rPr>
                <w:sz w:val="24"/>
                <w:szCs w:val="24"/>
              </w:rPr>
              <w:t>Связь</w:t>
            </w:r>
          </w:p>
          <w:p w14:paraId="39EE632C" w14:textId="77777777" w:rsidR="001802B8" w:rsidRPr="006B78BD" w:rsidRDefault="001802B8" w:rsidP="00E372B7">
            <w:pPr>
              <w:jc w:val="center"/>
              <w:rPr>
                <w:sz w:val="24"/>
                <w:szCs w:val="24"/>
              </w:rPr>
            </w:pPr>
            <w:r w:rsidRPr="006B78BD">
              <w:rPr>
                <w:sz w:val="24"/>
                <w:szCs w:val="24"/>
              </w:rPr>
              <w:t>с показателями</w:t>
            </w:r>
          </w:p>
        </w:tc>
      </w:tr>
      <w:tr w:rsidR="001802B8" w:rsidRPr="006B78BD" w14:paraId="734BFFDE" w14:textId="77777777" w:rsidTr="001566ED">
        <w:trPr>
          <w:trHeight w:val="271"/>
        </w:trPr>
        <w:tc>
          <w:tcPr>
            <w:tcW w:w="858" w:type="dxa"/>
            <w:tcBorders>
              <w:top w:val="single" w:sz="4" w:space="0" w:color="auto"/>
              <w:left w:val="single" w:sz="4" w:space="0" w:color="auto"/>
              <w:bottom w:val="single" w:sz="4" w:space="0" w:color="auto"/>
              <w:right w:val="single" w:sz="4" w:space="0" w:color="auto"/>
            </w:tcBorders>
          </w:tcPr>
          <w:p w14:paraId="2C31193B" w14:textId="77777777" w:rsidR="001802B8" w:rsidRPr="006B78BD" w:rsidRDefault="001802B8" w:rsidP="00E372B7">
            <w:pPr>
              <w:jc w:val="center"/>
              <w:rPr>
                <w:sz w:val="24"/>
                <w:szCs w:val="24"/>
              </w:rPr>
            </w:pPr>
            <w:r w:rsidRPr="006B78BD">
              <w:rPr>
                <w:sz w:val="24"/>
                <w:szCs w:val="24"/>
              </w:rPr>
              <w:t>1</w:t>
            </w:r>
          </w:p>
        </w:tc>
        <w:tc>
          <w:tcPr>
            <w:tcW w:w="5800" w:type="dxa"/>
            <w:tcBorders>
              <w:top w:val="single" w:sz="4" w:space="0" w:color="auto"/>
              <w:left w:val="single" w:sz="4" w:space="0" w:color="auto"/>
              <w:bottom w:val="single" w:sz="4" w:space="0" w:color="auto"/>
              <w:right w:val="single" w:sz="4" w:space="0" w:color="auto"/>
            </w:tcBorders>
          </w:tcPr>
          <w:p w14:paraId="72A1BC4E" w14:textId="77777777" w:rsidR="001802B8" w:rsidRPr="006B78BD" w:rsidRDefault="001802B8" w:rsidP="00E372B7">
            <w:pPr>
              <w:jc w:val="center"/>
              <w:rPr>
                <w:sz w:val="24"/>
                <w:szCs w:val="24"/>
              </w:rPr>
            </w:pPr>
            <w:r w:rsidRPr="006B78BD">
              <w:rPr>
                <w:sz w:val="24"/>
                <w:szCs w:val="24"/>
              </w:rPr>
              <w:t>2</w:t>
            </w:r>
          </w:p>
        </w:tc>
        <w:tc>
          <w:tcPr>
            <w:tcW w:w="4394" w:type="dxa"/>
            <w:tcBorders>
              <w:top w:val="single" w:sz="4" w:space="0" w:color="auto"/>
              <w:left w:val="single" w:sz="4" w:space="0" w:color="auto"/>
              <w:bottom w:val="single" w:sz="4" w:space="0" w:color="auto"/>
              <w:right w:val="single" w:sz="4" w:space="0" w:color="auto"/>
            </w:tcBorders>
          </w:tcPr>
          <w:p w14:paraId="41C1EE4D" w14:textId="77777777" w:rsidR="001802B8" w:rsidRPr="006B78BD" w:rsidRDefault="001802B8" w:rsidP="00E372B7">
            <w:pPr>
              <w:jc w:val="center"/>
              <w:rPr>
                <w:sz w:val="24"/>
                <w:szCs w:val="24"/>
              </w:rPr>
            </w:pPr>
            <w:r w:rsidRPr="006B78BD">
              <w:rPr>
                <w:sz w:val="24"/>
                <w:szCs w:val="24"/>
              </w:rPr>
              <w:t>3</w:t>
            </w:r>
          </w:p>
        </w:tc>
        <w:tc>
          <w:tcPr>
            <w:tcW w:w="4111" w:type="dxa"/>
            <w:tcBorders>
              <w:top w:val="single" w:sz="4" w:space="0" w:color="auto"/>
              <w:left w:val="single" w:sz="4" w:space="0" w:color="auto"/>
              <w:bottom w:val="single" w:sz="4" w:space="0" w:color="auto"/>
              <w:right w:val="single" w:sz="4" w:space="0" w:color="auto"/>
            </w:tcBorders>
          </w:tcPr>
          <w:p w14:paraId="47DFE474" w14:textId="77777777" w:rsidR="001802B8" w:rsidRPr="006B78BD" w:rsidRDefault="001802B8" w:rsidP="00E372B7">
            <w:pPr>
              <w:jc w:val="center"/>
              <w:rPr>
                <w:sz w:val="24"/>
                <w:szCs w:val="24"/>
              </w:rPr>
            </w:pPr>
            <w:r w:rsidRPr="006B78BD">
              <w:rPr>
                <w:sz w:val="24"/>
                <w:szCs w:val="24"/>
              </w:rPr>
              <w:t>4</w:t>
            </w:r>
          </w:p>
        </w:tc>
      </w:tr>
      <w:tr w:rsidR="001802B8" w:rsidRPr="006B78BD" w14:paraId="2DF227C8" w14:textId="77777777" w:rsidTr="001566ED">
        <w:trPr>
          <w:trHeight w:val="303"/>
        </w:trPr>
        <w:tc>
          <w:tcPr>
            <w:tcW w:w="858" w:type="dxa"/>
            <w:tcBorders>
              <w:top w:val="single" w:sz="4" w:space="0" w:color="auto"/>
              <w:left w:val="single" w:sz="4" w:space="0" w:color="auto"/>
              <w:bottom w:val="single" w:sz="4" w:space="0" w:color="auto"/>
              <w:right w:val="single" w:sz="4" w:space="0" w:color="auto"/>
            </w:tcBorders>
          </w:tcPr>
          <w:p w14:paraId="45A3DDA9" w14:textId="77777777" w:rsidR="001802B8" w:rsidRPr="006B78BD" w:rsidRDefault="001802B8" w:rsidP="00E372B7">
            <w:pPr>
              <w:jc w:val="center"/>
              <w:rPr>
                <w:sz w:val="24"/>
                <w:szCs w:val="24"/>
              </w:rPr>
            </w:pPr>
            <w:r w:rsidRPr="006B78BD">
              <w:rPr>
                <w:sz w:val="24"/>
                <w:szCs w:val="24"/>
              </w:rPr>
              <w:t>1.1.</w:t>
            </w:r>
          </w:p>
        </w:tc>
        <w:tc>
          <w:tcPr>
            <w:tcW w:w="14305" w:type="dxa"/>
            <w:gridSpan w:val="3"/>
            <w:tcBorders>
              <w:top w:val="single" w:sz="4" w:space="0" w:color="auto"/>
              <w:left w:val="single" w:sz="4" w:space="0" w:color="auto"/>
              <w:bottom w:val="single" w:sz="4" w:space="0" w:color="auto"/>
              <w:right w:val="single" w:sz="4" w:space="0" w:color="auto"/>
            </w:tcBorders>
          </w:tcPr>
          <w:p w14:paraId="3A7B7988" w14:textId="30D71A5D" w:rsidR="001802B8" w:rsidRPr="006B78BD" w:rsidRDefault="00B4286D" w:rsidP="001566ED">
            <w:pPr>
              <w:jc w:val="center"/>
              <w:rPr>
                <w:sz w:val="24"/>
                <w:szCs w:val="24"/>
              </w:rPr>
            </w:pPr>
            <w:r w:rsidRPr="006B78BD">
              <w:rPr>
                <w:sz w:val="24"/>
                <w:szCs w:val="24"/>
              </w:rPr>
              <w:t>Региональн</w:t>
            </w:r>
            <w:r w:rsidR="00EA0E94" w:rsidRPr="006B78BD">
              <w:rPr>
                <w:sz w:val="24"/>
                <w:szCs w:val="24"/>
              </w:rPr>
              <w:t>ый</w:t>
            </w:r>
            <w:r w:rsidRPr="006B78BD">
              <w:rPr>
                <w:sz w:val="24"/>
                <w:szCs w:val="24"/>
              </w:rPr>
              <w:t xml:space="preserve"> проект </w:t>
            </w:r>
            <w:r w:rsidR="006233FA" w:rsidRPr="006B78BD">
              <w:rPr>
                <w:sz w:val="24"/>
                <w:szCs w:val="24"/>
              </w:rPr>
              <w:t>«</w:t>
            </w:r>
            <w:r w:rsidRPr="006B78BD">
              <w:rPr>
                <w:sz w:val="24"/>
                <w:szCs w:val="24"/>
              </w:rPr>
              <w:t xml:space="preserve">Сохранение уникальных </w:t>
            </w:r>
            <w:r w:rsidR="00FC1C02" w:rsidRPr="006B78BD">
              <w:rPr>
                <w:sz w:val="24"/>
                <w:szCs w:val="24"/>
              </w:rPr>
              <w:t>водных объектов</w:t>
            </w:r>
            <w:r w:rsidR="004E46EE" w:rsidRPr="006B78BD">
              <w:rPr>
                <w:sz w:val="24"/>
                <w:szCs w:val="24"/>
              </w:rPr>
              <w:t>»</w:t>
            </w:r>
          </w:p>
        </w:tc>
      </w:tr>
      <w:tr w:rsidR="001802B8" w:rsidRPr="006B78BD" w14:paraId="36D7FA70" w14:textId="77777777" w:rsidTr="001566ED">
        <w:trPr>
          <w:trHeight w:val="343"/>
        </w:trPr>
        <w:tc>
          <w:tcPr>
            <w:tcW w:w="858" w:type="dxa"/>
            <w:tcBorders>
              <w:top w:val="single" w:sz="4" w:space="0" w:color="auto"/>
              <w:left w:val="single" w:sz="4" w:space="0" w:color="auto"/>
              <w:bottom w:val="single" w:sz="4" w:space="0" w:color="auto"/>
              <w:right w:val="single" w:sz="4" w:space="0" w:color="auto"/>
            </w:tcBorders>
          </w:tcPr>
          <w:p w14:paraId="3DECE12C" w14:textId="77777777" w:rsidR="001802B8" w:rsidRPr="006B78BD" w:rsidRDefault="001802B8" w:rsidP="00E372B7">
            <w:pPr>
              <w:jc w:val="center"/>
              <w:rPr>
                <w:sz w:val="24"/>
                <w:szCs w:val="24"/>
              </w:rPr>
            </w:pPr>
          </w:p>
        </w:tc>
        <w:tc>
          <w:tcPr>
            <w:tcW w:w="5800" w:type="dxa"/>
            <w:tcBorders>
              <w:top w:val="single" w:sz="4" w:space="0" w:color="auto"/>
              <w:left w:val="single" w:sz="4" w:space="0" w:color="auto"/>
              <w:bottom w:val="single" w:sz="4" w:space="0" w:color="auto"/>
              <w:right w:val="single" w:sz="4" w:space="0" w:color="auto"/>
            </w:tcBorders>
          </w:tcPr>
          <w:p w14:paraId="438733B2" w14:textId="77777777" w:rsidR="001802B8" w:rsidRPr="006B78BD" w:rsidRDefault="001802B8" w:rsidP="00E372B7">
            <w:pPr>
              <w:jc w:val="both"/>
              <w:rPr>
                <w:sz w:val="24"/>
                <w:szCs w:val="24"/>
              </w:rPr>
            </w:pPr>
            <w:r w:rsidRPr="006B78BD">
              <w:rPr>
                <w:sz w:val="24"/>
                <w:szCs w:val="24"/>
              </w:rPr>
              <w:t>Ответственный за реализацию – управление экологии, природопользования, земельных ресурсов, по жилищным вопросам и муниципальной собственности администрации района</w:t>
            </w:r>
          </w:p>
        </w:tc>
        <w:tc>
          <w:tcPr>
            <w:tcW w:w="8505" w:type="dxa"/>
            <w:gridSpan w:val="2"/>
            <w:tcBorders>
              <w:top w:val="single" w:sz="4" w:space="0" w:color="auto"/>
              <w:left w:val="single" w:sz="4" w:space="0" w:color="auto"/>
              <w:bottom w:val="single" w:sz="4" w:space="0" w:color="auto"/>
              <w:right w:val="single" w:sz="4" w:space="0" w:color="auto"/>
            </w:tcBorders>
          </w:tcPr>
          <w:p w14:paraId="34D6FDEB" w14:textId="5B2BCC94" w:rsidR="001802B8" w:rsidRPr="006B78BD" w:rsidRDefault="00500A03" w:rsidP="00E372B7">
            <w:pPr>
              <w:jc w:val="both"/>
              <w:rPr>
                <w:sz w:val="24"/>
                <w:szCs w:val="24"/>
              </w:rPr>
            </w:pPr>
            <w:r w:rsidRPr="006B78BD">
              <w:rPr>
                <w:sz w:val="24"/>
                <w:szCs w:val="24"/>
              </w:rPr>
              <w:t>2024 год</w:t>
            </w:r>
          </w:p>
        </w:tc>
      </w:tr>
      <w:tr w:rsidR="001802B8" w:rsidRPr="006B78BD" w14:paraId="5EF509DD" w14:textId="77777777" w:rsidTr="001566ED">
        <w:trPr>
          <w:trHeight w:val="343"/>
        </w:trPr>
        <w:tc>
          <w:tcPr>
            <w:tcW w:w="858" w:type="dxa"/>
            <w:tcBorders>
              <w:top w:val="single" w:sz="4" w:space="0" w:color="auto"/>
              <w:left w:val="single" w:sz="4" w:space="0" w:color="auto"/>
              <w:bottom w:val="single" w:sz="4" w:space="0" w:color="auto"/>
              <w:right w:val="single" w:sz="4" w:space="0" w:color="auto"/>
            </w:tcBorders>
          </w:tcPr>
          <w:p w14:paraId="16AF5AE7" w14:textId="77777777" w:rsidR="001802B8" w:rsidRPr="006B78BD" w:rsidRDefault="001802B8" w:rsidP="00E372B7">
            <w:pPr>
              <w:jc w:val="center"/>
              <w:rPr>
                <w:sz w:val="24"/>
                <w:szCs w:val="24"/>
              </w:rPr>
            </w:pPr>
            <w:r w:rsidRPr="006B78BD">
              <w:rPr>
                <w:sz w:val="24"/>
                <w:szCs w:val="24"/>
              </w:rPr>
              <w:t>1.1.1.</w:t>
            </w:r>
          </w:p>
        </w:tc>
        <w:tc>
          <w:tcPr>
            <w:tcW w:w="5800" w:type="dxa"/>
            <w:tcBorders>
              <w:top w:val="single" w:sz="4" w:space="0" w:color="auto"/>
              <w:left w:val="single" w:sz="4" w:space="0" w:color="auto"/>
              <w:bottom w:val="single" w:sz="4" w:space="0" w:color="auto"/>
              <w:right w:val="single" w:sz="4" w:space="0" w:color="auto"/>
            </w:tcBorders>
          </w:tcPr>
          <w:p w14:paraId="59688811" w14:textId="77777777" w:rsidR="00DF5E04" w:rsidRPr="006B78BD" w:rsidRDefault="001802B8" w:rsidP="00E372B7">
            <w:pPr>
              <w:jc w:val="both"/>
              <w:rPr>
                <w:sz w:val="24"/>
                <w:szCs w:val="24"/>
              </w:rPr>
            </w:pPr>
            <w:r w:rsidRPr="006B78BD">
              <w:rPr>
                <w:sz w:val="24"/>
                <w:szCs w:val="24"/>
              </w:rPr>
              <w:t>Снижение негативного</w:t>
            </w:r>
            <w:r w:rsidR="00DF5E04" w:rsidRPr="006B78BD">
              <w:rPr>
                <w:sz w:val="24"/>
                <w:szCs w:val="24"/>
              </w:rPr>
              <w:t xml:space="preserve"> воздействия </w:t>
            </w:r>
            <w:r w:rsidR="00FC1C02" w:rsidRPr="006B78BD">
              <w:rPr>
                <w:sz w:val="24"/>
                <w:szCs w:val="24"/>
              </w:rPr>
              <w:t>на водные объекты в границах поселений района</w:t>
            </w:r>
          </w:p>
          <w:p w14:paraId="6893D567" w14:textId="4A9F1815" w:rsidR="00DF5E04" w:rsidRPr="006B78BD" w:rsidRDefault="009774CC" w:rsidP="00DF5E04">
            <w:pPr>
              <w:jc w:val="both"/>
              <w:rPr>
                <w:sz w:val="24"/>
                <w:szCs w:val="24"/>
              </w:rPr>
            </w:pPr>
            <w:r w:rsidRPr="006B78BD">
              <w:rPr>
                <w:sz w:val="24"/>
                <w:szCs w:val="24"/>
              </w:rPr>
              <w:t xml:space="preserve"> </w:t>
            </w:r>
          </w:p>
          <w:p w14:paraId="603F1CF1" w14:textId="1A38DA4E" w:rsidR="00DF5E04" w:rsidRPr="006B78BD" w:rsidRDefault="00DF5E04" w:rsidP="00E372B7">
            <w:pPr>
              <w:jc w:val="both"/>
              <w:rPr>
                <w:sz w:val="24"/>
                <w:szCs w:val="24"/>
              </w:rPr>
            </w:pPr>
          </w:p>
        </w:tc>
        <w:tc>
          <w:tcPr>
            <w:tcW w:w="4394" w:type="dxa"/>
            <w:tcBorders>
              <w:top w:val="single" w:sz="4" w:space="0" w:color="auto"/>
              <w:left w:val="single" w:sz="4" w:space="0" w:color="auto"/>
              <w:bottom w:val="single" w:sz="4" w:space="0" w:color="auto"/>
              <w:right w:val="single" w:sz="4" w:space="0" w:color="auto"/>
            </w:tcBorders>
          </w:tcPr>
          <w:p w14:paraId="70463F43" w14:textId="39236863" w:rsidR="001802B8" w:rsidRPr="006B78BD" w:rsidRDefault="001802B8" w:rsidP="00E372B7">
            <w:pPr>
              <w:jc w:val="both"/>
              <w:rPr>
                <w:sz w:val="24"/>
                <w:szCs w:val="24"/>
              </w:rPr>
            </w:pPr>
            <w:r w:rsidRPr="006B78BD">
              <w:rPr>
                <w:sz w:val="24"/>
                <w:szCs w:val="24"/>
              </w:rPr>
              <w:t>Очищена от бытового мусора</w:t>
            </w:r>
            <w:r w:rsidR="009774CC" w:rsidRPr="006B78BD">
              <w:rPr>
                <w:sz w:val="24"/>
                <w:szCs w:val="24"/>
              </w:rPr>
              <w:t xml:space="preserve"> прибрежная полоса водных объектов </w:t>
            </w:r>
            <w:r w:rsidRPr="006B78BD">
              <w:rPr>
                <w:sz w:val="24"/>
                <w:szCs w:val="24"/>
              </w:rPr>
              <w:t>в границах населенных пунктов</w:t>
            </w:r>
            <w:r w:rsidR="009774CC" w:rsidRPr="006B78BD">
              <w:rPr>
                <w:sz w:val="24"/>
                <w:szCs w:val="24"/>
              </w:rPr>
              <w:t xml:space="preserve"> протяженностью 43 км</w:t>
            </w:r>
            <w:r w:rsidRPr="006B78BD">
              <w:rPr>
                <w:sz w:val="24"/>
                <w:szCs w:val="24"/>
              </w:rPr>
              <w:t xml:space="preserve"> </w:t>
            </w:r>
          </w:p>
        </w:tc>
        <w:tc>
          <w:tcPr>
            <w:tcW w:w="4111" w:type="dxa"/>
            <w:tcBorders>
              <w:top w:val="single" w:sz="4" w:space="0" w:color="auto"/>
              <w:left w:val="single" w:sz="4" w:space="0" w:color="auto"/>
              <w:bottom w:val="single" w:sz="4" w:space="0" w:color="auto"/>
              <w:right w:val="single" w:sz="4" w:space="0" w:color="auto"/>
            </w:tcBorders>
          </w:tcPr>
          <w:p w14:paraId="03C513AE" w14:textId="77777777" w:rsidR="001802B8" w:rsidRPr="006B78BD" w:rsidRDefault="001802B8" w:rsidP="00E372B7">
            <w:pPr>
              <w:jc w:val="both"/>
              <w:rPr>
                <w:sz w:val="24"/>
                <w:szCs w:val="24"/>
              </w:rPr>
            </w:pPr>
            <w:r w:rsidRPr="006B78BD">
              <w:rPr>
                <w:sz w:val="24"/>
                <w:szCs w:val="24"/>
              </w:rPr>
              <w:t>Протяженность очищенной прибрежной полосы водных объектов</w:t>
            </w:r>
            <w:r w:rsidR="00FC1C02" w:rsidRPr="006B78BD">
              <w:rPr>
                <w:sz w:val="24"/>
                <w:szCs w:val="24"/>
              </w:rPr>
              <w:t>;</w:t>
            </w:r>
          </w:p>
          <w:p w14:paraId="51F5D4E4" w14:textId="1C21242B" w:rsidR="00FC1C02" w:rsidRPr="006B78BD" w:rsidRDefault="00FC1C02" w:rsidP="00E372B7">
            <w:pPr>
              <w:jc w:val="both"/>
              <w:rPr>
                <w:sz w:val="24"/>
                <w:szCs w:val="24"/>
              </w:rPr>
            </w:pPr>
            <w:r w:rsidRPr="006B78BD">
              <w:rPr>
                <w:sz w:val="24"/>
                <w:szCs w:val="24"/>
              </w:rPr>
              <w:t>количество населения, вовлеченного в мероприятия по очистке берегов водных объектов (нарастающим итогом)</w:t>
            </w:r>
          </w:p>
        </w:tc>
      </w:tr>
      <w:tr w:rsidR="001802B8" w:rsidRPr="006B78BD" w14:paraId="7D720241" w14:textId="77777777" w:rsidTr="001566ED">
        <w:trPr>
          <w:trHeight w:val="343"/>
        </w:trPr>
        <w:tc>
          <w:tcPr>
            <w:tcW w:w="858" w:type="dxa"/>
            <w:tcBorders>
              <w:top w:val="single" w:sz="4" w:space="0" w:color="auto"/>
              <w:left w:val="single" w:sz="4" w:space="0" w:color="auto"/>
              <w:bottom w:val="single" w:sz="4" w:space="0" w:color="auto"/>
              <w:right w:val="single" w:sz="4" w:space="0" w:color="auto"/>
            </w:tcBorders>
          </w:tcPr>
          <w:p w14:paraId="798857B8" w14:textId="77777777" w:rsidR="001802B8" w:rsidRPr="006B78BD" w:rsidRDefault="001802B8" w:rsidP="00E372B7">
            <w:pPr>
              <w:jc w:val="center"/>
              <w:rPr>
                <w:sz w:val="24"/>
                <w:szCs w:val="24"/>
              </w:rPr>
            </w:pPr>
            <w:r w:rsidRPr="006B78BD">
              <w:rPr>
                <w:sz w:val="24"/>
                <w:szCs w:val="24"/>
              </w:rPr>
              <w:t>1.2.</w:t>
            </w:r>
          </w:p>
        </w:tc>
        <w:tc>
          <w:tcPr>
            <w:tcW w:w="14305" w:type="dxa"/>
            <w:gridSpan w:val="3"/>
            <w:tcBorders>
              <w:top w:val="single" w:sz="4" w:space="0" w:color="auto"/>
              <w:left w:val="single" w:sz="4" w:space="0" w:color="auto"/>
              <w:bottom w:val="single" w:sz="4" w:space="0" w:color="auto"/>
              <w:right w:val="single" w:sz="4" w:space="0" w:color="auto"/>
            </w:tcBorders>
          </w:tcPr>
          <w:p w14:paraId="7E9A3862" w14:textId="77777777" w:rsidR="001802B8" w:rsidRPr="006B78BD" w:rsidRDefault="001802B8" w:rsidP="00E372B7">
            <w:pPr>
              <w:jc w:val="center"/>
              <w:rPr>
                <w:sz w:val="24"/>
                <w:szCs w:val="24"/>
              </w:rPr>
            </w:pPr>
            <w:r w:rsidRPr="006B78BD">
              <w:rPr>
                <w:rFonts w:eastAsia="Calibri"/>
                <w:bCs/>
                <w:sz w:val="24"/>
                <w:szCs w:val="24"/>
                <w:lang w:eastAsia="en-US"/>
              </w:rPr>
              <w:t>Комплекс процессных мероприятий «Экологическое просвещение населения на территории района»</w:t>
            </w:r>
          </w:p>
        </w:tc>
      </w:tr>
      <w:tr w:rsidR="001802B8" w:rsidRPr="006B78BD" w14:paraId="035D9A15" w14:textId="77777777" w:rsidTr="001566ED">
        <w:trPr>
          <w:trHeight w:val="343"/>
        </w:trPr>
        <w:tc>
          <w:tcPr>
            <w:tcW w:w="858" w:type="dxa"/>
            <w:tcBorders>
              <w:top w:val="single" w:sz="4" w:space="0" w:color="auto"/>
              <w:left w:val="single" w:sz="4" w:space="0" w:color="auto"/>
              <w:bottom w:val="single" w:sz="4" w:space="0" w:color="auto"/>
              <w:right w:val="single" w:sz="4" w:space="0" w:color="auto"/>
            </w:tcBorders>
          </w:tcPr>
          <w:p w14:paraId="19CD8528" w14:textId="77777777" w:rsidR="001802B8" w:rsidRPr="006B78BD" w:rsidRDefault="001802B8" w:rsidP="00E372B7">
            <w:pPr>
              <w:jc w:val="center"/>
              <w:rPr>
                <w:sz w:val="24"/>
                <w:szCs w:val="24"/>
              </w:rPr>
            </w:pPr>
          </w:p>
        </w:tc>
        <w:tc>
          <w:tcPr>
            <w:tcW w:w="5800" w:type="dxa"/>
            <w:tcBorders>
              <w:top w:val="single" w:sz="4" w:space="0" w:color="auto"/>
              <w:left w:val="single" w:sz="4" w:space="0" w:color="auto"/>
              <w:bottom w:val="single" w:sz="4" w:space="0" w:color="auto"/>
              <w:right w:val="single" w:sz="4" w:space="0" w:color="auto"/>
            </w:tcBorders>
          </w:tcPr>
          <w:p w14:paraId="236508AB" w14:textId="4B3A9767" w:rsidR="001802B8" w:rsidRPr="006B78BD" w:rsidRDefault="001802B8" w:rsidP="008F5EB6">
            <w:pPr>
              <w:jc w:val="both"/>
              <w:rPr>
                <w:rFonts w:eastAsia="Calibri"/>
                <w:bCs/>
                <w:sz w:val="24"/>
                <w:szCs w:val="24"/>
                <w:lang w:eastAsia="en-US"/>
              </w:rPr>
            </w:pPr>
            <w:r w:rsidRPr="006B78BD">
              <w:rPr>
                <w:rFonts w:eastAsia="Calibri"/>
                <w:bCs/>
                <w:sz w:val="24"/>
                <w:szCs w:val="24"/>
                <w:lang w:eastAsia="en-US"/>
              </w:rPr>
              <w:t>Ответственный за реализацию – управление экологии, природопользования, земельных ресурсов, по жилищным вопросам и муниципальной собственности адми</w:t>
            </w:r>
            <w:r w:rsidRPr="006B78BD">
              <w:rPr>
                <w:rFonts w:eastAsia="Calibri"/>
                <w:bCs/>
                <w:sz w:val="24"/>
                <w:szCs w:val="24"/>
                <w:lang w:eastAsia="en-US"/>
              </w:rPr>
              <w:lastRenderedPageBreak/>
              <w:t>нистрации района;</w:t>
            </w:r>
            <w:r w:rsidR="008F5EB6" w:rsidRPr="006B78BD">
              <w:rPr>
                <w:rFonts w:eastAsia="Calibri"/>
                <w:bCs/>
                <w:sz w:val="24"/>
                <w:szCs w:val="24"/>
                <w:lang w:eastAsia="en-US"/>
              </w:rPr>
              <w:t xml:space="preserve"> </w:t>
            </w:r>
            <w:r w:rsidRPr="006B78BD">
              <w:rPr>
                <w:rFonts w:eastAsia="Calibri"/>
                <w:bCs/>
                <w:sz w:val="24"/>
                <w:szCs w:val="24"/>
                <w:lang w:eastAsia="en-US"/>
              </w:rPr>
              <w:t>управление образования и молодежной политики администрации района;</w:t>
            </w:r>
            <w:r w:rsidR="008F5EB6" w:rsidRPr="006B78BD">
              <w:rPr>
                <w:rFonts w:eastAsia="Calibri"/>
                <w:bCs/>
                <w:sz w:val="24"/>
                <w:szCs w:val="24"/>
                <w:lang w:eastAsia="en-US"/>
              </w:rPr>
              <w:t xml:space="preserve"> </w:t>
            </w:r>
            <w:r w:rsidRPr="006B78BD">
              <w:rPr>
                <w:rFonts w:eastAsia="Calibri"/>
                <w:bCs/>
                <w:sz w:val="24"/>
                <w:szCs w:val="24"/>
                <w:lang w:eastAsia="en-US"/>
              </w:rPr>
              <w:t xml:space="preserve">управление </w:t>
            </w:r>
            <w:r w:rsidR="008F5EB6" w:rsidRPr="006B78BD">
              <w:rPr>
                <w:rFonts w:eastAsia="Calibri"/>
                <w:bCs/>
                <w:sz w:val="24"/>
                <w:szCs w:val="24"/>
                <w:lang w:eastAsia="en-US"/>
              </w:rPr>
              <w:t xml:space="preserve">культуры и спорта </w:t>
            </w:r>
            <w:r w:rsidRPr="006B78BD">
              <w:rPr>
                <w:rFonts w:eastAsia="Calibri"/>
                <w:bCs/>
                <w:sz w:val="24"/>
                <w:szCs w:val="24"/>
                <w:lang w:eastAsia="en-US"/>
              </w:rPr>
              <w:t>администрации района</w:t>
            </w:r>
          </w:p>
        </w:tc>
        <w:tc>
          <w:tcPr>
            <w:tcW w:w="8505" w:type="dxa"/>
            <w:gridSpan w:val="2"/>
            <w:tcBorders>
              <w:top w:val="single" w:sz="4" w:space="0" w:color="auto"/>
              <w:left w:val="single" w:sz="4" w:space="0" w:color="auto"/>
              <w:bottom w:val="single" w:sz="4" w:space="0" w:color="auto"/>
              <w:right w:val="single" w:sz="4" w:space="0" w:color="auto"/>
            </w:tcBorders>
          </w:tcPr>
          <w:p w14:paraId="760A4748" w14:textId="77777777" w:rsidR="001802B8" w:rsidRPr="006B78BD" w:rsidRDefault="001802B8" w:rsidP="00E372B7">
            <w:pPr>
              <w:jc w:val="both"/>
              <w:rPr>
                <w:sz w:val="24"/>
                <w:szCs w:val="24"/>
              </w:rPr>
            </w:pPr>
            <w:r w:rsidRPr="006B78BD">
              <w:rPr>
                <w:sz w:val="24"/>
                <w:szCs w:val="24"/>
              </w:rPr>
              <w:lastRenderedPageBreak/>
              <w:t>-</w:t>
            </w:r>
          </w:p>
        </w:tc>
      </w:tr>
      <w:tr w:rsidR="001802B8" w:rsidRPr="006B78BD" w14:paraId="2E86F1A2" w14:textId="77777777" w:rsidTr="001566ED">
        <w:trPr>
          <w:trHeight w:val="343"/>
        </w:trPr>
        <w:tc>
          <w:tcPr>
            <w:tcW w:w="858" w:type="dxa"/>
            <w:tcBorders>
              <w:top w:val="single" w:sz="4" w:space="0" w:color="auto"/>
              <w:left w:val="single" w:sz="4" w:space="0" w:color="auto"/>
              <w:bottom w:val="single" w:sz="4" w:space="0" w:color="auto"/>
              <w:right w:val="single" w:sz="4" w:space="0" w:color="auto"/>
            </w:tcBorders>
          </w:tcPr>
          <w:p w14:paraId="38ECD419" w14:textId="77777777" w:rsidR="001802B8" w:rsidRPr="006B78BD" w:rsidRDefault="001802B8" w:rsidP="00E372B7">
            <w:pPr>
              <w:jc w:val="center"/>
              <w:rPr>
                <w:sz w:val="24"/>
                <w:szCs w:val="24"/>
              </w:rPr>
            </w:pPr>
            <w:r w:rsidRPr="006B78BD">
              <w:rPr>
                <w:sz w:val="24"/>
                <w:szCs w:val="24"/>
              </w:rPr>
              <w:t>1.2.1.</w:t>
            </w:r>
          </w:p>
        </w:tc>
        <w:tc>
          <w:tcPr>
            <w:tcW w:w="5800" w:type="dxa"/>
            <w:tcBorders>
              <w:top w:val="single" w:sz="4" w:space="0" w:color="auto"/>
              <w:left w:val="single" w:sz="4" w:space="0" w:color="auto"/>
              <w:bottom w:val="single" w:sz="4" w:space="0" w:color="auto"/>
              <w:right w:val="single" w:sz="4" w:space="0" w:color="auto"/>
            </w:tcBorders>
          </w:tcPr>
          <w:p w14:paraId="25EECC5C" w14:textId="5A5D4437" w:rsidR="009774CC" w:rsidRPr="006B78BD" w:rsidRDefault="009774CC" w:rsidP="00E372B7">
            <w:pPr>
              <w:tabs>
                <w:tab w:val="left" w:pos="1350"/>
              </w:tabs>
              <w:jc w:val="both"/>
              <w:rPr>
                <w:rFonts w:eastAsia="Calibri"/>
                <w:bCs/>
                <w:sz w:val="24"/>
                <w:szCs w:val="24"/>
                <w:lang w:eastAsia="en-US"/>
              </w:rPr>
            </w:pPr>
            <w:r w:rsidRPr="006B78BD">
              <w:rPr>
                <w:rFonts w:eastAsia="Calibri"/>
                <w:bCs/>
                <w:sz w:val="24"/>
                <w:szCs w:val="24"/>
                <w:lang w:eastAsia="en-US"/>
              </w:rPr>
              <w:t>Формирование бережного отношения человека к природе и успешное привлечение населения к природоохранной деятельности</w:t>
            </w:r>
          </w:p>
          <w:p w14:paraId="1AD996F5" w14:textId="77777777" w:rsidR="001802B8" w:rsidRPr="006B78BD" w:rsidRDefault="001802B8" w:rsidP="00E372B7">
            <w:pPr>
              <w:tabs>
                <w:tab w:val="left" w:pos="1350"/>
              </w:tabs>
              <w:jc w:val="both"/>
              <w:rPr>
                <w:rFonts w:eastAsia="Calibri"/>
                <w:bCs/>
                <w:sz w:val="24"/>
                <w:szCs w:val="24"/>
                <w:lang w:eastAsia="en-US"/>
              </w:rPr>
            </w:pPr>
          </w:p>
          <w:p w14:paraId="2880E389" w14:textId="77777777" w:rsidR="001802B8" w:rsidRPr="006B78BD" w:rsidRDefault="001802B8" w:rsidP="00E372B7">
            <w:pPr>
              <w:tabs>
                <w:tab w:val="left" w:pos="1350"/>
              </w:tabs>
              <w:jc w:val="both"/>
              <w:rPr>
                <w:rFonts w:eastAsia="Calibri"/>
                <w:bCs/>
                <w:sz w:val="24"/>
                <w:szCs w:val="24"/>
                <w:lang w:eastAsia="en-US"/>
              </w:rPr>
            </w:pPr>
          </w:p>
          <w:p w14:paraId="73A5D0E3" w14:textId="77777777" w:rsidR="001802B8" w:rsidRPr="006B78BD" w:rsidRDefault="001802B8" w:rsidP="00E372B7">
            <w:pPr>
              <w:tabs>
                <w:tab w:val="left" w:pos="1350"/>
              </w:tabs>
              <w:jc w:val="both"/>
              <w:rPr>
                <w:rFonts w:eastAsia="Calibri"/>
                <w:bCs/>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14:paraId="02D26390" w14:textId="47C32E74" w:rsidR="00467804" w:rsidRPr="006B78BD" w:rsidRDefault="00467804" w:rsidP="008E0C29">
            <w:pPr>
              <w:tabs>
                <w:tab w:val="left" w:pos="1350"/>
              </w:tabs>
              <w:jc w:val="both"/>
              <w:rPr>
                <w:rFonts w:eastAsia="Calibri"/>
                <w:bCs/>
                <w:sz w:val="24"/>
                <w:szCs w:val="24"/>
                <w:lang w:eastAsia="en-US"/>
              </w:rPr>
            </w:pPr>
            <w:r w:rsidRPr="006B78BD">
              <w:rPr>
                <w:sz w:val="24"/>
                <w:szCs w:val="24"/>
              </w:rPr>
              <w:t xml:space="preserve">Реализованы </w:t>
            </w:r>
            <w:r w:rsidR="00C041FF" w:rsidRPr="006B78BD">
              <w:rPr>
                <w:sz w:val="24"/>
                <w:szCs w:val="24"/>
              </w:rPr>
              <w:t xml:space="preserve">эколого-просветительские </w:t>
            </w:r>
            <w:r w:rsidRPr="006B78BD">
              <w:rPr>
                <w:sz w:val="24"/>
                <w:szCs w:val="24"/>
              </w:rPr>
              <w:t>мероприятия</w:t>
            </w:r>
            <w:r w:rsidRPr="006B78BD">
              <w:rPr>
                <w:rFonts w:eastAsia="Calibri"/>
                <w:bCs/>
                <w:sz w:val="24"/>
                <w:szCs w:val="24"/>
                <w:lang w:eastAsia="en-US"/>
              </w:rPr>
              <w:t>;</w:t>
            </w:r>
          </w:p>
          <w:p w14:paraId="3B4B97AA" w14:textId="11B5B44B" w:rsidR="00A91FA9" w:rsidRPr="006B78BD" w:rsidRDefault="008E0C29" w:rsidP="008E0C29">
            <w:pPr>
              <w:tabs>
                <w:tab w:val="left" w:pos="1350"/>
              </w:tabs>
              <w:jc w:val="both"/>
              <w:rPr>
                <w:rFonts w:eastAsia="Calibri"/>
                <w:bCs/>
                <w:sz w:val="24"/>
                <w:szCs w:val="24"/>
                <w:lang w:eastAsia="en-US"/>
              </w:rPr>
            </w:pPr>
            <w:r w:rsidRPr="006B78BD">
              <w:rPr>
                <w:rFonts w:eastAsia="Calibri"/>
                <w:bCs/>
                <w:sz w:val="24"/>
                <w:szCs w:val="24"/>
                <w:lang w:eastAsia="en-US"/>
              </w:rPr>
              <w:t xml:space="preserve">Организованы и проведены </w:t>
            </w:r>
            <w:r w:rsidR="00500A03" w:rsidRPr="006B78BD">
              <w:rPr>
                <w:rFonts w:eastAsia="Calibri"/>
                <w:bCs/>
                <w:sz w:val="24"/>
                <w:szCs w:val="24"/>
                <w:lang w:eastAsia="en-US"/>
              </w:rPr>
              <w:t xml:space="preserve"> </w:t>
            </w:r>
            <w:r w:rsidR="00A91FA9" w:rsidRPr="006B78BD">
              <w:rPr>
                <w:rFonts w:eastAsia="Calibri"/>
                <w:bCs/>
                <w:sz w:val="24"/>
                <w:szCs w:val="24"/>
                <w:lang w:eastAsia="en-US"/>
              </w:rPr>
              <w:t>экологические и природоохранны</w:t>
            </w:r>
            <w:r w:rsidRPr="006B78BD">
              <w:rPr>
                <w:rFonts w:eastAsia="Calibri"/>
                <w:bCs/>
                <w:sz w:val="24"/>
                <w:szCs w:val="24"/>
                <w:lang w:eastAsia="en-US"/>
              </w:rPr>
              <w:t>е</w:t>
            </w:r>
            <w:r w:rsidR="00A91FA9" w:rsidRPr="006B78BD">
              <w:rPr>
                <w:rFonts w:eastAsia="Calibri"/>
                <w:bCs/>
                <w:sz w:val="24"/>
                <w:szCs w:val="24"/>
                <w:lang w:eastAsia="en-US"/>
              </w:rPr>
              <w:t xml:space="preserve"> мероприяти</w:t>
            </w:r>
            <w:r w:rsidR="00A253D1" w:rsidRPr="006B78BD">
              <w:rPr>
                <w:rFonts w:eastAsia="Calibri"/>
                <w:bCs/>
                <w:sz w:val="24"/>
                <w:szCs w:val="24"/>
                <w:lang w:eastAsia="en-US"/>
              </w:rPr>
              <w:t xml:space="preserve">я, в том числе </w:t>
            </w:r>
            <w:r w:rsidR="00A91FA9" w:rsidRPr="006B78BD">
              <w:rPr>
                <w:rFonts w:eastAsia="Calibri"/>
                <w:bCs/>
                <w:sz w:val="24"/>
                <w:szCs w:val="24"/>
                <w:lang w:eastAsia="en-US"/>
              </w:rPr>
              <w:t>международная экологическая акция «Спасти и сохранить»</w:t>
            </w:r>
          </w:p>
        </w:tc>
        <w:tc>
          <w:tcPr>
            <w:tcW w:w="4111" w:type="dxa"/>
            <w:tcBorders>
              <w:top w:val="single" w:sz="4" w:space="0" w:color="auto"/>
              <w:left w:val="single" w:sz="4" w:space="0" w:color="auto"/>
              <w:bottom w:val="single" w:sz="4" w:space="0" w:color="auto"/>
              <w:right w:val="single" w:sz="4" w:space="0" w:color="auto"/>
            </w:tcBorders>
          </w:tcPr>
          <w:p w14:paraId="5E0630B1" w14:textId="77777777" w:rsidR="001802B8" w:rsidRPr="006B78BD" w:rsidRDefault="001802B8" w:rsidP="00E372B7">
            <w:pPr>
              <w:jc w:val="both"/>
              <w:rPr>
                <w:sz w:val="24"/>
                <w:szCs w:val="24"/>
              </w:rPr>
            </w:pPr>
            <w:r w:rsidRPr="006B78BD">
              <w:rPr>
                <w:sz w:val="24"/>
                <w:szCs w:val="24"/>
              </w:rPr>
              <w:t>Доля населения, вовлеченного в экологические мероприятия, от общего числа жителей района</w:t>
            </w:r>
          </w:p>
        </w:tc>
      </w:tr>
      <w:tr w:rsidR="001802B8" w:rsidRPr="006B78BD" w14:paraId="115776F1" w14:textId="77777777" w:rsidTr="001566ED">
        <w:trPr>
          <w:trHeight w:val="343"/>
        </w:trPr>
        <w:tc>
          <w:tcPr>
            <w:tcW w:w="858" w:type="dxa"/>
            <w:tcBorders>
              <w:top w:val="single" w:sz="4" w:space="0" w:color="auto"/>
              <w:left w:val="single" w:sz="4" w:space="0" w:color="auto"/>
              <w:bottom w:val="single" w:sz="4" w:space="0" w:color="auto"/>
              <w:right w:val="single" w:sz="4" w:space="0" w:color="auto"/>
            </w:tcBorders>
          </w:tcPr>
          <w:p w14:paraId="09F0ACF2" w14:textId="77777777" w:rsidR="001802B8" w:rsidRPr="006B78BD" w:rsidRDefault="001802B8" w:rsidP="00E372B7">
            <w:pPr>
              <w:jc w:val="center"/>
              <w:rPr>
                <w:sz w:val="24"/>
                <w:szCs w:val="24"/>
              </w:rPr>
            </w:pPr>
            <w:r w:rsidRPr="006B78BD">
              <w:rPr>
                <w:sz w:val="24"/>
                <w:szCs w:val="24"/>
              </w:rPr>
              <w:t>1.3.</w:t>
            </w:r>
          </w:p>
        </w:tc>
        <w:tc>
          <w:tcPr>
            <w:tcW w:w="14305" w:type="dxa"/>
            <w:gridSpan w:val="3"/>
            <w:tcBorders>
              <w:top w:val="single" w:sz="4" w:space="0" w:color="auto"/>
              <w:left w:val="single" w:sz="4" w:space="0" w:color="auto"/>
              <w:bottom w:val="single" w:sz="4" w:space="0" w:color="auto"/>
              <w:right w:val="single" w:sz="4" w:space="0" w:color="auto"/>
            </w:tcBorders>
          </w:tcPr>
          <w:p w14:paraId="71277243" w14:textId="77777777" w:rsidR="001802B8" w:rsidRPr="006B78BD" w:rsidRDefault="001802B8" w:rsidP="00E372B7">
            <w:pPr>
              <w:jc w:val="center"/>
              <w:rPr>
                <w:sz w:val="24"/>
                <w:szCs w:val="24"/>
              </w:rPr>
            </w:pPr>
            <w:r w:rsidRPr="006B78BD">
              <w:rPr>
                <w:rFonts w:eastAsia="Calibri"/>
                <w:bCs/>
                <w:sz w:val="24"/>
                <w:szCs w:val="24"/>
                <w:lang w:eastAsia="en-US"/>
              </w:rPr>
              <w:t>Комплекс процессных мероприятий «Обеспечение регулирования деятельности по обращению с твердыми коммунальными отходами»</w:t>
            </w:r>
          </w:p>
        </w:tc>
      </w:tr>
      <w:tr w:rsidR="001802B8" w:rsidRPr="006B78BD" w14:paraId="2EE59D44" w14:textId="77777777" w:rsidTr="001566ED">
        <w:trPr>
          <w:trHeight w:val="343"/>
        </w:trPr>
        <w:tc>
          <w:tcPr>
            <w:tcW w:w="858" w:type="dxa"/>
            <w:tcBorders>
              <w:top w:val="single" w:sz="4" w:space="0" w:color="auto"/>
              <w:left w:val="single" w:sz="4" w:space="0" w:color="auto"/>
              <w:bottom w:val="single" w:sz="4" w:space="0" w:color="auto"/>
              <w:right w:val="single" w:sz="4" w:space="0" w:color="auto"/>
            </w:tcBorders>
          </w:tcPr>
          <w:p w14:paraId="637AC61A" w14:textId="77777777" w:rsidR="001802B8" w:rsidRPr="006B78BD" w:rsidRDefault="001802B8" w:rsidP="00E372B7">
            <w:pPr>
              <w:jc w:val="center"/>
              <w:rPr>
                <w:sz w:val="24"/>
                <w:szCs w:val="24"/>
              </w:rPr>
            </w:pPr>
          </w:p>
        </w:tc>
        <w:tc>
          <w:tcPr>
            <w:tcW w:w="5800" w:type="dxa"/>
            <w:tcBorders>
              <w:top w:val="single" w:sz="4" w:space="0" w:color="auto"/>
              <w:left w:val="single" w:sz="4" w:space="0" w:color="auto"/>
              <w:bottom w:val="single" w:sz="4" w:space="0" w:color="auto"/>
              <w:right w:val="single" w:sz="4" w:space="0" w:color="auto"/>
            </w:tcBorders>
          </w:tcPr>
          <w:p w14:paraId="780EC961" w14:textId="77777777" w:rsidR="001802B8" w:rsidRPr="006B78BD" w:rsidRDefault="001802B8" w:rsidP="00E372B7">
            <w:pPr>
              <w:jc w:val="both"/>
              <w:rPr>
                <w:rFonts w:eastAsia="Calibri"/>
                <w:bCs/>
                <w:sz w:val="24"/>
                <w:szCs w:val="24"/>
                <w:lang w:eastAsia="en-US"/>
              </w:rPr>
            </w:pPr>
            <w:r w:rsidRPr="006B78BD">
              <w:rPr>
                <w:sz w:val="24"/>
                <w:szCs w:val="24"/>
              </w:rPr>
              <w:t>Ответственный за реализацию – управление экологии, природопользования, земельных ресурсов, по жилищным вопросам и муниципальной собственности администрации района</w:t>
            </w:r>
          </w:p>
        </w:tc>
        <w:tc>
          <w:tcPr>
            <w:tcW w:w="8505" w:type="dxa"/>
            <w:gridSpan w:val="2"/>
            <w:tcBorders>
              <w:top w:val="single" w:sz="4" w:space="0" w:color="auto"/>
              <w:left w:val="single" w:sz="4" w:space="0" w:color="auto"/>
              <w:bottom w:val="single" w:sz="4" w:space="0" w:color="auto"/>
              <w:right w:val="single" w:sz="4" w:space="0" w:color="auto"/>
            </w:tcBorders>
          </w:tcPr>
          <w:p w14:paraId="6A508AB1" w14:textId="2815EDAA" w:rsidR="001802B8" w:rsidRPr="006B78BD" w:rsidRDefault="00C041FF" w:rsidP="00E372B7">
            <w:pPr>
              <w:jc w:val="both"/>
              <w:rPr>
                <w:sz w:val="24"/>
                <w:szCs w:val="24"/>
              </w:rPr>
            </w:pPr>
            <w:r w:rsidRPr="006B78BD">
              <w:rPr>
                <w:sz w:val="24"/>
                <w:szCs w:val="24"/>
              </w:rPr>
              <w:t>-</w:t>
            </w:r>
          </w:p>
        </w:tc>
      </w:tr>
      <w:tr w:rsidR="001802B8" w:rsidRPr="006B78BD" w14:paraId="4C7A7C77" w14:textId="77777777" w:rsidTr="001566ED">
        <w:trPr>
          <w:trHeight w:val="343"/>
        </w:trPr>
        <w:tc>
          <w:tcPr>
            <w:tcW w:w="858" w:type="dxa"/>
            <w:tcBorders>
              <w:top w:val="single" w:sz="4" w:space="0" w:color="auto"/>
              <w:left w:val="single" w:sz="4" w:space="0" w:color="auto"/>
              <w:bottom w:val="single" w:sz="4" w:space="0" w:color="auto"/>
              <w:right w:val="single" w:sz="4" w:space="0" w:color="auto"/>
            </w:tcBorders>
          </w:tcPr>
          <w:p w14:paraId="39CF01EF" w14:textId="77777777" w:rsidR="001802B8" w:rsidRPr="006B78BD" w:rsidRDefault="001802B8" w:rsidP="00E372B7">
            <w:pPr>
              <w:jc w:val="center"/>
              <w:rPr>
                <w:sz w:val="24"/>
                <w:szCs w:val="24"/>
              </w:rPr>
            </w:pPr>
            <w:r w:rsidRPr="006B78BD">
              <w:rPr>
                <w:sz w:val="24"/>
                <w:szCs w:val="24"/>
              </w:rPr>
              <w:t>1.3.1.</w:t>
            </w:r>
          </w:p>
        </w:tc>
        <w:tc>
          <w:tcPr>
            <w:tcW w:w="5800" w:type="dxa"/>
            <w:tcBorders>
              <w:top w:val="single" w:sz="4" w:space="0" w:color="auto"/>
              <w:left w:val="single" w:sz="4" w:space="0" w:color="auto"/>
              <w:bottom w:val="single" w:sz="4" w:space="0" w:color="auto"/>
              <w:right w:val="single" w:sz="4" w:space="0" w:color="auto"/>
            </w:tcBorders>
          </w:tcPr>
          <w:p w14:paraId="558A0B8F" w14:textId="77777777" w:rsidR="001802B8" w:rsidRPr="006B78BD" w:rsidRDefault="001802B8" w:rsidP="00E372B7">
            <w:pPr>
              <w:jc w:val="both"/>
              <w:rPr>
                <w:rFonts w:eastAsia="Calibri"/>
                <w:bCs/>
                <w:sz w:val="24"/>
                <w:szCs w:val="24"/>
                <w:lang w:eastAsia="en-US"/>
              </w:rPr>
            </w:pPr>
            <w:r w:rsidRPr="006B78BD">
              <w:rPr>
                <w:rFonts w:eastAsia="Calibri"/>
                <w:bCs/>
                <w:sz w:val="24"/>
                <w:szCs w:val="24"/>
                <w:lang w:eastAsia="en-US"/>
              </w:rPr>
              <w:t>Предотвращение вредного воздействия твердых коммунальных отходов на здоровье человека и окружающую среду</w:t>
            </w:r>
          </w:p>
        </w:tc>
        <w:tc>
          <w:tcPr>
            <w:tcW w:w="4394" w:type="dxa"/>
            <w:tcBorders>
              <w:top w:val="single" w:sz="4" w:space="0" w:color="auto"/>
              <w:left w:val="single" w:sz="4" w:space="0" w:color="auto"/>
              <w:bottom w:val="single" w:sz="4" w:space="0" w:color="auto"/>
              <w:right w:val="single" w:sz="4" w:space="0" w:color="auto"/>
            </w:tcBorders>
          </w:tcPr>
          <w:p w14:paraId="2BEA4FB5" w14:textId="07CBBD78" w:rsidR="001802B8" w:rsidRPr="006B78BD" w:rsidRDefault="008F14CF" w:rsidP="00C041FF">
            <w:pPr>
              <w:tabs>
                <w:tab w:val="left" w:pos="1354"/>
              </w:tabs>
              <w:jc w:val="both"/>
              <w:rPr>
                <w:sz w:val="24"/>
                <w:szCs w:val="24"/>
              </w:rPr>
            </w:pPr>
            <w:r w:rsidRPr="006B78BD">
              <w:rPr>
                <w:sz w:val="24"/>
                <w:szCs w:val="24"/>
              </w:rPr>
              <w:t>Обеспечен</w:t>
            </w:r>
            <w:r w:rsidR="00C041FF" w:rsidRPr="006B78BD">
              <w:rPr>
                <w:sz w:val="24"/>
                <w:szCs w:val="24"/>
              </w:rPr>
              <w:t xml:space="preserve">а реализация </w:t>
            </w:r>
            <w:r w:rsidR="001802B8" w:rsidRPr="006B78BD">
              <w:rPr>
                <w:rFonts w:eastAsia="Calibri"/>
                <w:bCs/>
                <w:sz w:val="24"/>
                <w:szCs w:val="24"/>
                <w:lang w:eastAsia="en-US"/>
              </w:rPr>
              <w:t>отдельны</w:t>
            </w:r>
            <w:r w:rsidRPr="006B78BD">
              <w:rPr>
                <w:rFonts w:eastAsia="Calibri"/>
                <w:bCs/>
                <w:sz w:val="24"/>
                <w:szCs w:val="24"/>
                <w:lang w:eastAsia="en-US"/>
              </w:rPr>
              <w:t xml:space="preserve">х </w:t>
            </w:r>
            <w:r w:rsidR="001802B8" w:rsidRPr="006B78BD">
              <w:rPr>
                <w:rFonts w:eastAsia="Calibri"/>
                <w:bCs/>
                <w:sz w:val="24"/>
                <w:szCs w:val="24"/>
                <w:lang w:eastAsia="en-US"/>
              </w:rPr>
              <w:t>государственны</w:t>
            </w:r>
            <w:r w:rsidRPr="006B78BD">
              <w:rPr>
                <w:rFonts w:eastAsia="Calibri"/>
                <w:bCs/>
                <w:sz w:val="24"/>
                <w:szCs w:val="24"/>
                <w:lang w:eastAsia="en-US"/>
              </w:rPr>
              <w:t xml:space="preserve">х </w:t>
            </w:r>
            <w:r w:rsidR="001802B8" w:rsidRPr="006B78BD">
              <w:rPr>
                <w:rFonts w:eastAsia="Calibri"/>
                <w:bCs/>
                <w:sz w:val="24"/>
                <w:szCs w:val="24"/>
                <w:lang w:eastAsia="en-US"/>
              </w:rPr>
              <w:t>полномочи</w:t>
            </w:r>
            <w:r w:rsidRPr="006B78BD">
              <w:rPr>
                <w:rFonts w:eastAsia="Calibri"/>
                <w:bCs/>
                <w:sz w:val="24"/>
                <w:szCs w:val="24"/>
                <w:lang w:eastAsia="en-US"/>
              </w:rPr>
              <w:t>й</w:t>
            </w:r>
            <w:r w:rsidR="001802B8" w:rsidRPr="006B78BD">
              <w:rPr>
                <w:rFonts w:eastAsia="Calibri"/>
                <w:bCs/>
                <w:sz w:val="24"/>
                <w:szCs w:val="24"/>
                <w:lang w:eastAsia="en-US"/>
              </w:rPr>
              <w:t xml:space="preserve"> Ханты-Мансийского автономного округа – Югры в сфере обращения с твердыми коммунальными отходами</w:t>
            </w:r>
          </w:p>
        </w:tc>
        <w:tc>
          <w:tcPr>
            <w:tcW w:w="4111" w:type="dxa"/>
            <w:tcBorders>
              <w:top w:val="single" w:sz="4" w:space="0" w:color="auto"/>
              <w:left w:val="single" w:sz="4" w:space="0" w:color="auto"/>
              <w:bottom w:val="single" w:sz="4" w:space="0" w:color="auto"/>
              <w:right w:val="single" w:sz="4" w:space="0" w:color="auto"/>
            </w:tcBorders>
          </w:tcPr>
          <w:p w14:paraId="570095AA" w14:textId="69AFD714" w:rsidR="001802B8" w:rsidRPr="006B78BD" w:rsidRDefault="00C041FF" w:rsidP="00E372B7">
            <w:pPr>
              <w:jc w:val="both"/>
              <w:rPr>
                <w:sz w:val="24"/>
                <w:szCs w:val="24"/>
              </w:rPr>
            </w:pPr>
            <w:r w:rsidRPr="006B78BD">
              <w:rPr>
                <w:sz w:val="24"/>
                <w:szCs w:val="24"/>
              </w:rPr>
              <w:t>Доля населения, вовлеченного в экологические мероприятия, от общего числа жителей района</w:t>
            </w:r>
          </w:p>
        </w:tc>
      </w:tr>
      <w:tr w:rsidR="001802B8" w:rsidRPr="006B78BD" w14:paraId="2010EFE2" w14:textId="77777777" w:rsidTr="001566ED">
        <w:trPr>
          <w:trHeight w:val="343"/>
        </w:trPr>
        <w:tc>
          <w:tcPr>
            <w:tcW w:w="858" w:type="dxa"/>
            <w:tcBorders>
              <w:top w:val="single" w:sz="4" w:space="0" w:color="auto"/>
              <w:left w:val="single" w:sz="4" w:space="0" w:color="auto"/>
              <w:bottom w:val="single" w:sz="4" w:space="0" w:color="auto"/>
              <w:right w:val="single" w:sz="4" w:space="0" w:color="auto"/>
            </w:tcBorders>
          </w:tcPr>
          <w:p w14:paraId="1205B5AE" w14:textId="77777777" w:rsidR="001802B8" w:rsidRPr="006B78BD" w:rsidRDefault="001802B8" w:rsidP="00E372B7">
            <w:pPr>
              <w:jc w:val="center"/>
              <w:rPr>
                <w:sz w:val="24"/>
                <w:szCs w:val="24"/>
              </w:rPr>
            </w:pPr>
            <w:r w:rsidRPr="006B78BD">
              <w:rPr>
                <w:sz w:val="24"/>
                <w:szCs w:val="24"/>
              </w:rPr>
              <w:t>1.4.</w:t>
            </w:r>
          </w:p>
        </w:tc>
        <w:tc>
          <w:tcPr>
            <w:tcW w:w="14305" w:type="dxa"/>
            <w:gridSpan w:val="3"/>
            <w:tcBorders>
              <w:top w:val="single" w:sz="4" w:space="0" w:color="auto"/>
              <w:left w:val="single" w:sz="4" w:space="0" w:color="auto"/>
              <w:bottom w:val="single" w:sz="4" w:space="0" w:color="auto"/>
              <w:right w:val="single" w:sz="4" w:space="0" w:color="auto"/>
            </w:tcBorders>
          </w:tcPr>
          <w:p w14:paraId="00177C87" w14:textId="77777777" w:rsidR="001802B8" w:rsidRPr="006B78BD" w:rsidRDefault="001802B8" w:rsidP="00E372B7">
            <w:pPr>
              <w:jc w:val="center"/>
              <w:rPr>
                <w:sz w:val="24"/>
                <w:szCs w:val="24"/>
              </w:rPr>
            </w:pPr>
            <w:r w:rsidRPr="006B78BD">
              <w:rPr>
                <w:rFonts w:eastAsia="Calibri"/>
                <w:bCs/>
                <w:sz w:val="24"/>
                <w:szCs w:val="24"/>
                <w:lang w:eastAsia="en-US"/>
              </w:rPr>
              <w:t>Комплекс процессных мероприятий «Снижение негативного воздействия на окружающую среду»</w:t>
            </w:r>
          </w:p>
        </w:tc>
      </w:tr>
      <w:tr w:rsidR="001802B8" w:rsidRPr="006B78BD" w14:paraId="66F429FB" w14:textId="77777777" w:rsidTr="001566ED">
        <w:trPr>
          <w:trHeight w:val="343"/>
        </w:trPr>
        <w:tc>
          <w:tcPr>
            <w:tcW w:w="858" w:type="dxa"/>
            <w:tcBorders>
              <w:top w:val="single" w:sz="4" w:space="0" w:color="auto"/>
              <w:left w:val="single" w:sz="4" w:space="0" w:color="auto"/>
              <w:bottom w:val="single" w:sz="4" w:space="0" w:color="auto"/>
              <w:right w:val="single" w:sz="4" w:space="0" w:color="auto"/>
            </w:tcBorders>
          </w:tcPr>
          <w:p w14:paraId="44CF645B" w14:textId="77777777" w:rsidR="001802B8" w:rsidRPr="006B78BD" w:rsidRDefault="001802B8" w:rsidP="00E372B7">
            <w:pPr>
              <w:jc w:val="center"/>
              <w:rPr>
                <w:sz w:val="24"/>
                <w:szCs w:val="24"/>
              </w:rPr>
            </w:pPr>
          </w:p>
        </w:tc>
        <w:tc>
          <w:tcPr>
            <w:tcW w:w="5800" w:type="dxa"/>
            <w:tcBorders>
              <w:top w:val="single" w:sz="4" w:space="0" w:color="auto"/>
              <w:left w:val="single" w:sz="4" w:space="0" w:color="auto"/>
              <w:bottom w:val="single" w:sz="4" w:space="0" w:color="auto"/>
              <w:right w:val="single" w:sz="4" w:space="0" w:color="auto"/>
            </w:tcBorders>
          </w:tcPr>
          <w:p w14:paraId="6349C176" w14:textId="24D568B2" w:rsidR="001802B8" w:rsidRPr="006B78BD" w:rsidRDefault="001802B8" w:rsidP="008F14CF">
            <w:pPr>
              <w:jc w:val="both"/>
              <w:rPr>
                <w:rFonts w:eastAsia="Calibri"/>
                <w:bCs/>
                <w:sz w:val="24"/>
                <w:szCs w:val="24"/>
                <w:lang w:eastAsia="en-US"/>
              </w:rPr>
            </w:pPr>
            <w:r w:rsidRPr="006B78BD">
              <w:rPr>
                <w:rFonts w:eastAsia="Calibri"/>
                <w:bCs/>
                <w:sz w:val="24"/>
                <w:szCs w:val="24"/>
                <w:lang w:eastAsia="en-US"/>
              </w:rPr>
              <w:t xml:space="preserve">Ответственный за реализацию – управление экологии, природопользования, земельных ресурсов, по жилищным вопросам и муниципальной собственности администрации района; муниципальное казенное учреждение Нижневартовского района «Управление имущественными и земельными ресурсами»; управление градостроительства, развития жилищно-коммунального комплекса и энергетики администрации района; муниципальное казенное учреждение «Управление капитального строительства по застройке Нижневартовского района»; администрации городских и сельских поселений района </w:t>
            </w:r>
          </w:p>
        </w:tc>
        <w:tc>
          <w:tcPr>
            <w:tcW w:w="8505" w:type="dxa"/>
            <w:gridSpan w:val="2"/>
            <w:tcBorders>
              <w:top w:val="single" w:sz="4" w:space="0" w:color="auto"/>
              <w:left w:val="single" w:sz="4" w:space="0" w:color="auto"/>
              <w:bottom w:val="single" w:sz="4" w:space="0" w:color="auto"/>
              <w:right w:val="single" w:sz="4" w:space="0" w:color="auto"/>
            </w:tcBorders>
          </w:tcPr>
          <w:p w14:paraId="1F8FB3DF" w14:textId="3FFC3603" w:rsidR="001802B8" w:rsidRPr="006B78BD" w:rsidRDefault="00C041FF" w:rsidP="00E372B7">
            <w:pPr>
              <w:jc w:val="both"/>
              <w:rPr>
                <w:sz w:val="24"/>
                <w:szCs w:val="24"/>
              </w:rPr>
            </w:pPr>
            <w:r w:rsidRPr="006B78BD">
              <w:rPr>
                <w:sz w:val="24"/>
                <w:szCs w:val="24"/>
              </w:rPr>
              <w:t>-</w:t>
            </w:r>
          </w:p>
        </w:tc>
      </w:tr>
      <w:tr w:rsidR="001802B8" w:rsidRPr="006B78BD" w14:paraId="28D8241E" w14:textId="77777777" w:rsidTr="001566ED">
        <w:trPr>
          <w:trHeight w:val="343"/>
        </w:trPr>
        <w:tc>
          <w:tcPr>
            <w:tcW w:w="858" w:type="dxa"/>
            <w:tcBorders>
              <w:top w:val="single" w:sz="4" w:space="0" w:color="auto"/>
              <w:left w:val="single" w:sz="4" w:space="0" w:color="auto"/>
              <w:bottom w:val="single" w:sz="4" w:space="0" w:color="auto"/>
              <w:right w:val="single" w:sz="4" w:space="0" w:color="auto"/>
            </w:tcBorders>
          </w:tcPr>
          <w:p w14:paraId="3FFB7653" w14:textId="77777777" w:rsidR="001802B8" w:rsidRPr="006B78BD" w:rsidRDefault="001802B8" w:rsidP="00E372B7">
            <w:pPr>
              <w:jc w:val="center"/>
              <w:rPr>
                <w:sz w:val="24"/>
                <w:szCs w:val="24"/>
              </w:rPr>
            </w:pPr>
            <w:r w:rsidRPr="006B78BD">
              <w:rPr>
                <w:sz w:val="24"/>
                <w:szCs w:val="24"/>
              </w:rPr>
              <w:t>1.4.1.</w:t>
            </w:r>
          </w:p>
        </w:tc>
        <w:tc>
          <w:tcPr>
            <w:tcW w:w="5800" w:type="dxa"/>
            <w:tcBorders>
              <w:top w:val="single" w:sz="4" w:space="0" w:color="auto"/>
              <w:left w:val="single" w:sz="4" w:space="0" w:color="auto"/>
              <w:bottom w:val="single" w:sz="4" w:space="0" w:color="auto"/>
              <w:right w:val="single" w:sz="4" w:space="0" w:color="auto"/>
            </w:tcBorders>
          </w:tcPr>
          <w:p w14:paraId="2CF71676" w14:textId="785FE604" w:rsidR="001802B8" w:rsidRPr="006B78BD" w:rsidRDefault="00A253D1" w:rsidP="00E372B7">
            <w:pPr>
              <w:jc w:val="both"/>
              <w:rPr>
                <w:rFonts w:eastAsia="Calibri"/>
                <w:bCs/>
                <w:sz w:val="24"/>
                <w:szCs w:val="24"/>
                <w:lang w:eastAsia="en-US"/>
              </w:rPr>
            </w:pPr>
            <w:r w:rsidRPr="006B78BD">
              <w:rPr>
                <w:rFonts w:eastAsia="Calibri"/>
                <w:bCs/>
                <w:sz w:val="24"/>
                <w:szCs w:val="24"/>
                <w:lang w:eastAsia="en-US"/>
              </w:rPr>
              <w:t>С</w:t>
            </w:r>
            <w:r w:rsidR="001802B8" w:rsidRPr="006B78BD">
              <w:rPr>
                <w:rFonts w:eastAsia="Calibri"/>
                <w:bCs/>
                <w:sz w:val="24"/>
                <w:szCs w:val="24"/>
                <w:lang w:eastAsia="en-US"/>
              </w:rPr>
              <w:t>нижение уровня негативного воздействия факторов техногенного и природного характера на окружающую среду и ее компоненты</w:t>
            </w:r>
          </w:p>
        </w:tc>
        <w:tc>
          <w:tcPr>
            <w:tcW w:w="4394" w:type="dxa"/>
            <w:tcBorders>
              <w:top w:val="single" w:sz="4" w:space="0" w:color="auto"/>
              <w:left w:val="single" w:sz="4" w:space="0" w:color="auto"/>
              <w:bottom w:val="single" w:sz="4" w:space="0" w:color="auto"/>
              <w:right w:val="single" w:sz="4" w:space="0" w:color="auto"/>
            </w:tcBorders>
          </w:tcPr>
          <w:p w14:paraId="1E256B36" w14:textId="0DB9111A" w:rsidR="001802B8" w:rsidRPr="006B78BD" w:rsidRDefault="008F14CF" w:rsidP="008F14CF">
            <w:pPr>
              <w:jc w:val="both"/>
              <w:rPr>
                <w:sz w:val="24"/>
                <w:szCs w:val="24"/>
              </w:rPr>
            </w:pPr>
            <w:r w:rsidRPr="006B78BD">
              <w:rPr>
                <w:sz w:val="24"/>
                <w:szCs w:val="24"/>
              </w:rPr>
              <w:t>Обеспечена р</w:t>
            </w:r>
            <w:r w:rsidR="00855B78" w:rsidRPr="006B78BD">
              <w:rPr>
                <w:sz w:val="24"/>
                <w:szCs w:val="24"/>
              </w:rPr>
              <w:t>еали</w:t>
            </w:r>
            <w:r w:rsidR="00467804" w:rsidRPr="006B78BD">
              <w:rPr>
                <w:sz w:val="24"/>
                <w:szCs w:val="24"/>
              </w:rPr>
              <w:t xml:space="preserve">зация </w:t>
            </w:r>
            <w:r w:rsidR="00855B78" w:rsidRPr="006B78BD">
              <w:rPr>
                <w:sz w:val="24"/>
                <w:szCs w:val="24"/>
              </w:rPr>
              <w:t>План</w:t>
            </w:r>
            <w:r w:rsidR="00467804" w:rsidRPr="006B78BD">
              <w:rPr>
                <w:sz w:val="24"/>
                <w:szCs w:val="24"/>
              </w:rPr>
              <w:t>а</w:t>
            </w:r>
            <w:r w:rsidR="00855B78" w:rsidRPr="006B78BD">
              <w:rPr>
                <w:sz w:val="24"/>
                <w:szCs w:val="24"/>
              </w:rPr>
              <w:t xml:space="preserve"> мероприятий, указанных в пункте 1 статьи 16.6, пункте 1 статьи 75.1 и пункте 1 статьи </w:t>
            </w:r>
            <w:r w:rsidR="00855B78" w:rsidRPr="006B78BD">
              <w:rPr>
                <w:sz w:val="24"/>
                <w:szCs w:val="24"/>
              </w:rPr>
              <w:lastRenderedPageBreak/>
              <w:t>78.2 Федерального закона «Об охране окружающей среды», в том числе:</w:t>
            </w:r>
            <w:r w:rsidR="00A736C3" w:rsidRPr="006B78BD">
              <w:rPr>
                <w:sz w:val="24"/>
                <w:szCs w:val="24"/>
              </w:rPr>
              <w:t xml:space="preserve"> п</w:t>
            </w:r>
            <w:r w:rsidR="001802B8" w:rsidRPr="006B78BD">
              <w:rPr>
                <w:sz w:val="24"/>
                <w:szCs w:val="24"/>
              </w:rPr>
              <w:t>роведены работы по ликвидации накопленного вреда окружающей среде</w:t>
            </w:r>
            <w:r w:rsidR="00DF5E04" w:rsidRPr="006B78BD">
              <w:rPr>
                <w:sz w:val="24"/>
                <w:szCs w:val="24"/>
              </w:rPr>
              <w:t xml:space="preserve">, мест несанкционированного размещения отходов; </w:t>
            </w:r>
            <w:r w:rsidR="001802B8" w:rsidRPr="006B78BD">
              <w:rPr>
                <w:sz w:val="24"/>
                <w:szCs w:val="24"/>
              </w:rPr>
              <w:t>разработана проектно-сметная документация в целях реализации мероприятий, направленных на снижение загрязнения атмосферного воздуха; реализованы мероприятия, направленные на охрану окружающей среды на территории населенных пунктов Нижневартовского района</w:t>
            </w:r>
          </w:p>
        </w:tc>
        <w:tc>
          <w:tcPr>
            <w:tcW w:w="4111" w:type="dxa"/>
            <w:tcBorders>
              <w:top w:val="single" w:sz="4" w:space="0" w:color="auto"/>
              <w:left w:val="single" w:sz="4" w:space="0" w:color="auto"/>
              <w:bottom w:val="single" w:sz="4" w:space="0" w:color="auto"/>
              <w:right w:val="single" w:sz="4" w:space="0" w:color="auto"/>
            </w:tcBorders>
          </w:tcPr>
          <w:p w14:paraId="1C8EAEE4" w14:textId="55777A7F" w:rsidR="001802B8" w:rsidRPr="006B78BD" w:rsidRDefault="001802B8" w:rsidP="00E372B7">
            <w:pPr>
              <w:jc w:val="both"/>
              <w:rPr>
                <w:sz w:val="24"/>
                <w:szCs w:val="24"/>
              </w:rPr>
            </w:pPr>
            <w:r w:rsidRPr="006B78BD">
              <w:rPr>
                <w:sz w:val="24"/>
                <w:szCs w:val="24"/>
              </w:rPr>
              <w:lastRenderedPageBreak/>
              <w:t xml:space="preserve">Количество </w:t>
            </w:r>
            <w:r w:rsidR="00A41F38" w:rsidRPr="006B78BD">
              <w:rPr>
                <w:sz w:val="24"/>
                <w:szCs w:val="24"/>
              </w:rPr>
              <w:t>ликвидированных объектов</w:t>
            </w:r>
            <w:r w:rsidRPr="006B78BD">
              <w:rPr>
                <w:sz w:val="24"/>
                <w:szCs w:val="24"/>
              </w:rPr>
              <w:t xml:space="preserve"> накопленного вреда окружающей среде</w:t>
            </w:r>
          </w:p>
        </w:tc>
      </w:tr>
    </w:tbl>
    <w:p w14:paraId="7EB55B0B" w14:textId="77777777" w:rsidR="001802B8" w:rsidRPr="006B78BD" w:rsidRDefault="001802B8" w:rsidP="001802B8">
      <w:pPr>
        <w:jc w:val="center"/>
        <w:rPr>
          <w:sz w:val="24"/>
          <w:szCs w:val="24"/>
        </w:rPr>
      </w:pPr>
    </w:p>
    <w:p w14:paraId="5D49B950" w14:textId="77777777" w:rsidR="00F169B2" w:rsidRPr="006B78BD" w:rsidRDefault="00F169B2" w:rsidP="00F169B2">
      <w:pPr>
        <w:jc w:val="center"/>
        <w:rPr>
          <w:sz w:val="24"/>
          <w:szCs w:val="24"/>
        </w:rPr>
      </w:pPr>
      <w:bookmarkStart w:id="0" w:name="_Hlk83898823"/>
      <w:r w:rsidRPr="006B78BD">
        <w:rPr>
          <w:sz w:val="24"/>
          <w:szCs w:val="24"/>
        </w:rPr>
        <w:t>5. Финансовое обеспечение муниципальной программы</w:t>
      </w:r>
    </w:p>
    <w:p w14:paraId="70570BE6" w14:textId="77777777" w:rsidR="00F169B2" w:rsidRPr="006B78BD" w:rsidRDefault="00F169B2" w:rsidP="00F169B2">
      <w:pPr>
        <w:rPr>
          <w:rFonts w:eastAsia="Calibri"/>
          <w:sz w:val="24"/>
          <w:szCs w:val="24"/>
        </w:rPr>
      </w:pPr>
    </w:p>
    <w:tbl>
      <w:tblPr>
        <w:tblW w:w="15168" w:type="dxa"/>
        <w:tblInd w:w="-5" w:type="dxa"/>
        <w:tblLayout w:type="fixed"/>
        <w:tblLook w:val="01E0" w:firstRow="1" w:lastRow="1" w:firstColumn="1" w:lastColumn="1" w:noHBand="0" w:noVBand="0"/>
      </w:tblPr>
      <w:tblGrid>
        <w:gridCol w:w="3828"/>
        <w:gridCol w:w="1276"/>
        <w:gridCol w:w="1275"/>
        <w:gridCol w:w="1276"/>
        <w:gridCol w:w="1417"/>
        <w:gridCol w:w="1418"/>
        <w:gridCol w:w="1418"/>
        <w:gridCol w:w="1275"/>
        <w:gridCol w:w="1985"/>
      </w:tblGrid>
      <w:tr w:rsidR="00F169B2" w:rsidRPr="006B78BD" w14:paraId="521BCB11" w14:textId="77777777" w:rsidTr="001566ED">
        <w:trPr>
          <w:trHeight w:val="343"/>
        </w:trPr>
        <w:tc>
          <w:tcPr>
            <w:tcW w:w="3828" w:type="dxa"/>
            <w:vMerge w:val="restart"/>
            <w:tcBorders>
              <w:top w:val="single" w:sz="4" w:space="0" w:color="000000"/>
              <w:left w:val="single" w:sz="4" w:space="0" w:color="000000"/>
              <w:bottom w:val="single" w:sz="4" w:space="0" w:color="000000"/>
              <w:right w:val="single" w:sz="4" w:space="0" w:color="auto"/>
            </w:tcBorders>
          </w:tcPr>
          <w:p w14:paraId="56706E97" w14:textId="77777777" w:rsidR="00F169B2" w:rsidRPr="006B78BD" w:rsidRDefault="00F169B2" w:rsidP="00F169B2">
            <w:pPr>
              <w:jc w:val="both"/>
              <w:rPr>
                <w:sz w:val="22"/>
                <w:szCs w:val="22"/>
              </w:rPr>
            </w:pPr>
            <w:r w:rsidRPr="006B78BD">
              <w:rPr>
                <w:sz w:val="22"/>
                <w:szCs w:val="22"/>
              </w:rPr>
              <w:t>Наименование муниципальной программы, структурного элемента, мероприятия (результата), источник финансового обеспечения</w:t>
            </w:r>
          </w:p>
        </w:tc>
        <w:tc>
          <w:tcPr>
            <w:tcW w:w="9355" w:type="dxa"/>
            <w:gridSpan w:val="7"/>
            <w:tcBorders>
              <w:top w:val="single" w:sz="4" w:space="0" w:color="auto"/>
              <w:left w:val="single" w:sz="4" w:space="0" w:color="auto"/>
              <w:bottom w:val="single" w:sz="4" w:space="0" w:color="auto"/>
              <w:right w:val="single" w:sz="4" w:space="0" w:color="auto"/>
            </w:tcBorders>
          </w:tcPr>
          <w:p w14:paraId="324F7065" w14:textId="77777777" w:rsidR="00F169B2" w:rsidRPr="006B78BD" w:rsidRDefault="00F169B2" w:rsidP="00F169B2">
            <w:pPr>
              <w:jc w:val="center"/>
              <w:rPr>
                <w:sz w:val="22"/>
                <w:szCs w:val="22"/>
              </w:rPr>
            </w:pPr>
            <w:r w:rsidRPr="006B78BD">
              <w:rPr>
                <w:sz w:val="22"/>
                <w:szCs w:val="22"/>
              </w:rPr>
              <w:t>Объем финансового обеспечения по годам, тыс. рублей</w:t>
            </w:r>
          </w:p>
        </w:tc>
        <w:tc>
          <w:tcPr>
            <w:tcW w:w="1985" w:type="dxa"/>
            <w:tcBorders>
              <w:top w:val="single" w:sz="4" w:space="0" w:color="auto"/>
              <w:left w:val="single" w:sz="4" w:space="0" w:color="auto"/>
              <w:bottom w:val="single" w:sz="4" w:space="0" w:color="auto"/>
              <w:right w:val="single" w:sz="4" w:space="0" w:color="auto"/>
            </w:tcBorders>
          </w:tcPr>
          <w:p w14:paraId="2C97AEDB" w14:textId="77777777" w:rsidR="00F169B2" w:rsidRPr="006B78BD" w:rsidRDefault="00F169B2" w:rsidP="00F169B2">
            <w:pPr>
              <w:jc w:val="center"/>
              <w:rPr>
                <w:sz w:val="22"/>
                <w:szCs w:val="22"/>
              </w:rPr>
            </w:pPr>
          </w:p>
        </w:tc>
      </w:tr>
      <w:tr w:rsidR="00F169B2" w:rsidRPr="006B78BD" w14:paraId="547DA0CA" w14:textId="77777777" w:rsidTr="001566ED">
        <w:trPr>
          <w:trHeight w:val="466"/>
        </w:trPr>
        <w:tc>
          <w:tcPr>
            <w:tcW w:w="3828" w:type="dxa"/>
            <w:vMerge/>
            <w:tcBorders>
              <w:left w:val="single" w:sz="4" w:space="0" w:color="000000"/>
              <w:bottom w:val="single" w:sz="4" w:space="0" w:color="000000"/>
            </w:tcBorders>
          </w:tcPr>
          <w:p w14:paraId="0F4A3E45" w14:textId="77777777" w:rsidR="00F169B2" w:rsidRPr="006B78BD" w:rsidRDefault="00F169B2" w:rsidP="00F169B2">
            <w:pPr>
              <w:jc w:val="both"/>
              <w:rPr>
                <w:sz w:val="22"/>
                <w:szCs w:val="22"/>
              </w:rPr>
            </w:pPr>
          </w:p>
        </w:tc>
        <w:tc>
          <w:tcPr>
            <w:tcW w:w="1276" w:type="dxa"/>
            <w:tcBorders>
              <w:top w:val="single" w:sz="4" w:space="0" w:color="auto"/>
              <w:left w:val="single" w:sz="4" w:space="0" w:color="000000"/>
              <w:bottom w:val="single" w:sz="4" w:space="0" w:color="000000"/>
              <w:right w:val="single" w:sz="4" w:space="0" w:color="000000"/>
            </w:tcBorders>
          </w:tcPr>
          <w:p w14:paraId="2E43908B" w14:textId="77777777" w:rsidR="00F169B2" w:rsidRPr="006B78BD" w:rsidRDefault="00F169B2" w:rsidP="00F169B2">
            <w:pPr>
              <w:jc w:val="center"/>
              <w:rPr>
                <w:sz w:val="22"/>
                <w:szCs w:val="22"/>
              </w:rPr>
            </w:pPr>
            <w:r w:rsidRPr="006B78BD">
              <w:rPr>
                <w:sz w:val="22"/>
                <w:szCs w:val="22"/>
              </w:rPr>
              <w:t>2024</w:t>
            </w:r>
          </w:p>
        </w:tc>
        <w:tc>
          <w:tcPr>
            <w:tcW w:w="1275" w:type="dxa"/>
            <w:tcBorders>
              <w:top w:val="single" w:sz="4" w:space="0" w:color="auto"/>
              <w:left w:val="single" w:sz="4" w:space="0" w:color="000000"/>
              <w:bottom w:val="single" w:sz="4" w:space="0" w:color="000000"/>
              <w:right w:val="single" w:sz="4" w:space="0" w:color="000000"/>
            </w:tcBorders>
          </w:tcPr>
          <w:p w14:paraId="710CF62A" w14:textId="77777777" w:rsidR="00F169B2" w:rsidRPr="006B78BD" w:rsidRDefault="00F169B2" w:rsidP="00F169B2">
            <w:pPr>
              <w:jc w:val="center"/>
              <w:rPr>
                <w:sz w:val="22"/>
                <w:szCs w:val="22"/>
              </w:rPr>
            </w:pPr>
            <w:r w:rsidRPr="006B78BD">
              <w:rPr>
                <w:sz w:val="22"/>
                <w:szCs w:val="22"/>
              </w:rPr>
              <w:t>2025</w:t>
            </w:r>
          </w:p>
        </w:tc>
        <w:tc>
          <w:tcPr>
            <w:tcW w:w="1276" w:type="dxa"/>
            <w:tcBorders>
              <w:top w:val="single" w:sz="4" w:space="0" w:color="auto"/>
              <w:left w:val="single" w:sz="4" w:space="0" w:color="000000"/>
              <w:bottom w:val="single" w:sz="4" w:space="0" w:color="000000"/>
              <w:right w:val="single" w:sz="4" w:space="0" w:color="000000"/>
            </w:tcBorders>
          </w:tcPr>
          <w:p w14:paraId="194CA903" w14:textId="77777777" w:rsidR="00F169B2" w:rsidRPr="006B78BD" w:rsidRDefault="00F169B2" w:rsidP="00F169B2">
            <w:pPr>
              <w:jc w:val="center"/>
              <w:rPr>
                <w:sz w:val="22"/>
                <w:szCs w:val="22"/>
              </w:rPr>
            </w:pPr>
            <w:r w:rsidRPr="006B78BD">
              <w:rPr>
                <w:sz w:val="22"/>
                <w:szCs w:val="22"/>
              </w:rPr>
              <w:t>2026</w:t>
            </w:r>
          </w:p>
        </w:tc>
        <w:tc>
          <w:tcPr>
            <w:tcW w:w="1417" w:type="dxa"/>
            <w:tcBorders>
              <w:top w:val="single" w:sz="4" w:space="0" w:color="auto"/>
              <w:left w:val="single" w:sz="4" w:space="0" w:color="000000"/>
              <w:bottom w:val="single" w:sz="4" w:space="0" w:color="000000"/>
              <w:right w:val="single" w:sz="4" w:space="0" w:color="000000"/>
            </w:tcBorders>
          </w:tcPr>
          <w:p w14:paraId="2CFCA664" w14:textId="77777777" w:rsidR="00F169B2" w:rsidRPr="006B78BD" w:rsidRDefault="00F169B2" w:rsidP="00F169B2">
            <w:pPr>
              <w:jc w:val="center"/>
              <w:rPr>
                <w:sz w:val="22"/>
                <w:szCs w:val="22"/>
              </w:rPr>
            </w:pPr>
            <w:r w:rsidRPr="006B78BD">
              <w:rPr>
                <w:sz w:val="22"/>
                <w:szCs w:val="22"/>
              </w:rPr>
              <w:t>2027</w:t>
            </w:r>
          </w:p>
        </w:tc>
        <w:tc>
          <w:tcPr>
            <w:tcW w:w="1418" w:type="dxa"/>
            <w:tcBorders>
              <w:top w:val="single" w:sz="4" w:space="0" w:color="auto"/>
              <w:left w:val="single" w:sz="4" w:space="0" w:color="000000"/>
              <w:bottom w:val="single" w:sz="4" w:space="0" w:color="000000"/>
              <w:right w:val="single" w:sz="4" w:space="0" w:color="000000"/>
            </w:tcBorders>
          </w:tcPr>
          <w:p w14:paraId="73881D0C" w14:textId="77777777" w:rsidR="00F169B2" w:rsidRPr="006B78BD" w:rsidRDefault="00F169B2" w:rsidP="00F169B2">
            <w:pPr>
              <w:jc w:val="center"/>
              <w:rPr>
                <w:sz w:val="22"/>
                <w:szCs w:val="22"/>
              </w:rPr>
            </w:pPr>
            <w:r w:rsidRPr="006B78BD">
              <w:rPr>
                <w:sz w:val="22"/>
                <w:szCs w:val="22"/>
              </w:rPr>
              <w:t>2028</w:t>
            </w:r>
          </w:p>
        </w:tc>
        <w:tc>
          <w:tcPr>
            <w:tcW w:w="1418" w:type="dxa"/>
            <w:tcBorders>
              <w:top w:val="single" w:sz="4" w:space="0" w:color="auto"/>
              <w:left w:val="single" w:sz="4" w:space="0" w:color="000000"/>
              <w:bottom w:val="single" w:sz="4" w:space="0" w:color="000000"/>
              <w:right w:val="single" w:sz="4" w:space="0" w:color="000000"/>
            </w:tcBorders>
          </w:tcPr>
          <w:p w14:paraId="47CF4394" w14:textId="77777777" w:rsidR="00F169B2" w:rsidRPr="006B78BD" w:rsidRDefault="00F169B2" w:rsidP="00F169B2">
            <w:pPr>
              <w:jc w:val="center"/>
              <w:rPr>
                <w:sz w:val="22"/>
                <w:szCs w:val="22"/>
              </w:rPr>
            </w:pPr>
            <w:r w:rsidRPr="006B78BD">
              <w:rPr>
                <w:sz w:val="22"/>
                <w:szCs w:val="22"/>
              </w:rPr>
              <w:t>2029</w:t>
            </w:r>
          </w:p>
        </w:tc>
        <w:tc>
          <w:tcPr>
            <w:tcW w:w="1275" w:type="dxa"/>
            <w:tcBorders>
              <w:top w:val="single" w:sz="4" w:space="0" w:color="auto"/>
              <w:left w:val="single" w:sz="4" w:space="0" w:color="000000"/>
              <w:bottom w:val="single" w:sz="4" w:space="0" w:color="000000"/>
              <w:right w:val="single" w:sz="4" w:space="0" w:color="000000"/>
            </w:tcBorders>
          </w:tcPr>
          <w:p w14:paraId="75606618" w14:textId="77777777" w:rsidR="00F169B2" w:rsidRPr="006B78BD" w:rsidRDefault="00F169B2" w:rsidP="00F169B2">
            <w:pPr>
              <w:jc w:val="center"/>
              <w:rPr>
                <w:sz w:val="22"/>
                <w:szCs w:val="22"/>
              </w:rPr>
            </w:pPr>
            <w:r w:rsidRPr="006B78BD">
              <w:rPr>
                <w:sz w:val="22"/>
                <w:szCs w:val="22"/>
              </w:rPr>
              <w:t>2030</w:t>
            </w:r>
          </w:p>
        </w:tc>
        <w:tc>
          <w:tcPr>
            <w:tcW w:w="1985" w:type="dxa"/>
            <w:tcBorders>
              <w:top w:val="single" w:sz="4" w:space="0" w:color="auto"/>
              <w:left w:val="single" w:sz="4" w:space="0" w:color="000000"/>
              <w:bottom w:val="single" w:sz="4" w:space="0" w:color="000000"/>
              <w:right w:val="single" w:sz="4" w:space="0" w:color="000000"/>
            </w:tcBorders>
          </w:tcPr>
          <w:p w14:paraId="0E39A50D" w14:textId="77777777" w:rsidR="00F169B2" w:rsidRPr="006B78BD" w:rsidRDefault="00F169B2" w:rsidP="00F169B2">
            <w:pPr>
              <w:jc w:val="center"/>
              <w:rPr>
                <w:sz w:val="22"/>
                <w:szCs w:val="22"/>
              </w:rPr>
            </w:pPr>
            <w:r w:rsidRPr="006B78BD">
              <w:rPr>
                <w:sz w:val="22"/>
                <w:szCs w:val="22"/>
              </w:rPr>
              <w:t>Всего</w:t>
            </w:r>
          </w:p>
        </w:tc>
      </w:tr>
      <w:tr w:rsidR="00F169B2" w:rsidRPr="006B78BD" w14:paraId="5AAFE576" w14:textId="77777777" w:rsidTr="001566ED">
        <w:trPr>
          <w:trHeight w:val="260"/>
        </w:trPr>
        <w:tc>
          <w:tcPr>
            <w:tcW w:w="3828" w:type="dxa"/>
            <w:tcBorders>
              <w:top w:val="single" w:sz="4" w:space="0" w:color="000000"/>
              <w:left w:val="single" w:sz="4" w:space="0" w:color="000000"/>
              <w:bottom w:val="single" w:sz="4" w:space="0" w:color="000000"/>
            </w:tcBorders>
          </w:tcPr>
          <w:p w14:paraId="728E40A5" w14:textId="77777777" w:rsidR="00F169B2" w:rsidRPr="006B78BD" w:rsidRDefault="00F169B2" w:rsidP="00F169B2">
            <w:pPr>
              <w:jc w:val="both"/>
              <w:rPr>
                <w:sz w:val="22"/>
                <w:szCs w:val="22"/>
              </w:rPr>
            </w:pPr>
            <w:r w:rsidRPr="006B78BD">
              <w:rPr>
                <w:sz w:val="22"/>
                <w:szCs w:val="22"/>
              </w:rPr>
              <w:t>1</w:t>
            </w:r>
          </w:p>
        </w:tc>
        <w:tc>
          <w:tcPr>
            <w:tcW w:w="1276" w:type="dxa"/>
            <w:tcBorders>
              <w:top w:val="single" w:sz="4" w:space="0" w:color="000000"/>
              <w:left w:val="single" w:sz="4" w:space="0" w:color="000000"/>
              <w:bottom w:val="single" w:sz="4" w:space="0" w:color="000000"/>
              <w:right w:val="single" w:sz="4" w:space="0" w:color="000000"/>
            </w:tcBorders>
          </w:tcPr>
          <w:p w14:paraId="5652DCEC" w14:textId="77777777" w:rsidR="00F169B2" w:rsidRPr="006B78BD" w:rsidRDefault="00F169B2" w:rsidP="00F169B2">
            <w:pPr>
              <w:jc w:val="center"/>
              <w:rPr>
                <w:sz w:val="22"/>
                <w:szCs w:val="22"/>
              </w:rPr>
            </w:pPr>
            <w:r w:rsidRPr="006B78BD">
              <w:rPr>
                <w:sz w:val="22"/>
                <w:szCs w:val="22"/>
              </w:rPr>
              <w:t>2</w:t>
            </w:r>
          </w:p>
        </w:tc>
        <w:tc>
          <w:tcPr>
            <w:tcW w:w="1275" w:type="dxa"/>
            <w:tcBorders>
              <w:top w:val="single" w:sz="4" w:space="0" w:color="000000"/>
              <w:left w:val="single" w:sz="4" w:space="0" w:color="000000"/>
              <w:bottom w:val="single" w:sz="4" w:space="0" w:color="000000"/>
              <w:right w:val="single" w:sz="4" w:space="0" w:color="000000"/>
            </w:tcBorders>
          </w:tcPr>
          <w:p w14:paraId="43F221A0" w14:textId="77777777" w:rsidR="00F169B2" w:rsidRPr="006B78BD" w:rsidRDefault="00F169B2" w:rsidP="00F169B2">
            <w:pPr>
              <w:jc w:val="center"/>
              <w:rPr>
                <w:sz w:val="22"/>
                <w:szCs w:val="22"/>
              </w:rPr>
            </w:pPr>
            <w:r w:rsidRPr="006B78BD">
              <w:rPr>
                <w:sz w:val="22"/>
                <w:szCs w:val="22"/>
              </w:rPr>
              <w:t>3</w:t>
            </w:r>
          </w:p>
        </w:tc>
        <w:tc>
          <w:tcPr>
            <w:tcW w:w="1276" w:type="dxa"/>
            <w:tcBorders>
              <w:top w:val="single" w:sz="4" w:space="0" w:color="000000"/>
              <w:left w:val="single" w:sz="4" w:space="0" w:color="000000"/>
              <w:bottom w:val="single" w:sz="4" w:space="0" w:color="000000"/>
              <w:right w:val="single" w:sz="4" w:space="0" w:color="000000"/>
            </w:tcBorders>
          </w:tcPr>
          <w:p w14:paraId="3B00D370" w14:textId="77777777" w:rsidR="00F169B2" w:rsidRPr="006B78BD" w:rsidRDefault="00F169B2" w:rsidP="00F169B2">
            <w:pPr>
              <w:jc w:val="center"/>
              <w:rPr>
                <w:sz w:val="22"/>
                <w:szCs w:val="22"/>
              </w:rPr>
            </w:pPr>
            <w:r w:rsidRPr="006B78BD">
              <w:rPr>
                <w:sz w:val="22"/>
                <w:szCs w:val="22"/>
              </w:rPr>
              <w:t>4</w:t>
            </w:r>
          </w:p>
        </w:tc>
        <w:tc>
          <w:tcPr>
            <w:tcW w:w="1417" w:type="dxa"/>
            <w:tcBorders>
              <w:top w:val="single" w:sz="4" w:space="0" w:color="000000"/>
              <w:left w:val="single" w:sz="4" w:space="0" w:color="000000"/>
              <w:bottom w:val="single" w:sz="4" w:space="0" w:color="000000"/>
              <w:right w:val="single" w:sz="4" w:space="0" w:color="000000"/>
            </w:tcBorders>
          </w:tcPr>
          <w:p w14:paraId="29BC4123" w14:textId="77777777" w:rsidR="00F169B2" w:rsidRPr="006B78BD" w:rsidRDefault="00F169B2" w:rsidP="00F169B2">
            <w:pPr>
              <w:jc w:val="center"/>
              <w:rPr>
                <w:sz w:val="22"/>
                <w:szCs w:val="22"/>
              </w:rPr>
            </w:pPr>
            <w:r w:rsidRPr="006B78BD">
              <w:rPr>
                <w:sz w:val="22"/>
                <w:szCs w:val="22"/>
              </w:rPr>
              <w:t>5</w:t>
            </w:r>
          </w:p>
        </w:tc>
        <w:tc>
          <w:tcPr>
            <w:tcW w:w="1418" w:type="dxa"/>
            <w:tcBorders>
              <w:top w:val="single" w:sz="4" w:space="0" w:color="000000"/>
              <w:left w:val="single" w:sz="4" w:space="0" w:color="000000"/>
              <w:bottom w:val="single" w:sz="4" w:space="0" w:color="000000"/>
              <w:right w:val="single" w:sz="4" w:space="0" w:color="000000"/>
            </w:tcBorders>
          </w:tcPr>
          <w:p w14:paraId="361BA033" w14:textId="77777777" w:rsidR="00F169B2" w:rsidRPr="006B78BD" w:rsidRDefault="00F169B2" w:rsidP="00F169B2">
            <w:pPr>
              <w:jc w:val="center"/>
              <w:rPr>
                <w:sz w:val="22"/>
                <w:szCs w:val="22"/>
              </w:rPr>
            </w:pPr>
            <w:r w:rsidRPr="006B78BD">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5CDD9F1D" w14:textId="77777777" w:rsidR="00F169B2" w:rsidRPr="006B78BD" w:rsidRDefault="00F169B2" w:rsidP="00F169B2">
            <w:pPr>
              <w:jc w:val="center"/>
              <w:rPr>
                <w:sz w:val="22"/>
                <w:szCs w:val="22"/>
              </w:rPr>
            </w:pPr>
            <w:r w:rsidRPr="006B78BD">
              <w:rPr>
                <w:sz w:val="22"/>
                <w:szCs w:val="22"/>
              </w:rPr>
              <w:t>7</w:t>
            </w:r>
          </w:p>
        </w:tc>
        <w:tc>
          <w:tcPr>
            <w:tcW w:w="1275" w:type="dxa"/>
            <w:tcBorders>
              <w:top w:val="single" w:sz="4" w:space="0" w:color="000000"/>
              <w:left w:val="single" w:sz="4" w:space="0" w:color="000000"/>
              <w:bottom w:val="single" w:sz="4" w:space="0" w:color="000000"/>
              <w:right w:val="single" w:sz="4" w:space="0" w:color="000000"/>
            </w:tcBorders>
          </w:tcPr>
          <w:p w14:paraId="3D2E0C87" w14:textId="77777777" w:rsidR="00F169B2" w:rsidRPr="006B78BD" w:rsidRDefault="00F169B2" w:rsidP="00F169B2">
            <w:pPr>
              <w:jc w:val="center"/>
              <w:rPr>
                <w:sz w:val="22"/>
                <w:szCs w:val="22"/>
              </w:rPr>
            </w:pPr>
            <w:r w:rsidRPr="006B78BD">
              <w:rPr>
                <w:sz w:val="22"/>
                <w:szCs w:val="22"/>
              </w:rPr>
              <w:t>8</w:t>
            </w:r>
          </w:p>
        </w:tc>
        <w:tc>
          <w:tcPr>
            <w:tcW w:w="1985" w:type="dxa"/>
            <w:tcBorders>
              <w:top w:val="single" w:sz="4" w:space="0" w:color="000000"/>
              <w:left w:val="single" w:sz="4" w:space="0" w:color="000000"/>
              <w:bottom w:val="single" w:sz="4" w:space="0" w:color="000000"/>
              <w:right w:val="single" w:sz="4" w:space="0" w:color="000000"/>
            </w:tcBorders>
          </w:tcPr>
          <w:p w14:paraId="2AA36D96" w14:textId="4A094F0C" w:rsidR="00F169B2" w:rsidRPr="006B78BD" w:rsidRDefault="00C041FF" w:rsidP="00F169B2">
            <w:pPr>
              <w:jc w:val="center"/>
              <w:rPr>
                <w:sz w:val="22"/>
                <w:szCs w:val="22"/>
              </w:rPr>
            </w:pPr>
            <w:r w:rsidRPr="006B78BD">
              <w:rPr>
                <w:sz w:val="22"/>
                <w:szCs w:val="22"/>
              </w:rPr>
              <w:t>9</w:t>
            </w:r>
          </w:p>
        </w:tc>
      </w:tr>
      <w:tr w:rsidR="00B91DD2" w:rsidRPr="006B78BD" w14:paraId="21909036" w14:textId="77777777" w:rsidTr="001566ED">
        <w:trPr>
          <w:trHeight w:val="359"/>
        </w:trPr>
        <w:tc>
          <w:tcPr>
            <w:tcW w:w="3828" w:type="dxa"/>
            <w:tcBorders>
              <w:top w:val="single" w:sz="4" w:space="0" w:color="000000"/>
              <w:left w:val="single" w:sz="4" w:space="0" w:color="000000"/>
              <w:bottom w:val="single" w:sz="4" w:space="0" w:color="000000"/>
            </w:tcBorders>
          </w:tcPr>
          <w:p w14:paraId="2902D522" w14:textId="13C6BC3B" w:rsidR="00B91DD2" w:rsidRPr="006B78BD" w:rsidRDefault="00B91DD2" w:rsidP="00B91DD2">
            <w:pPr>
              <w:jc w:val="both"/>
              <w:rPr>
                <w:b/>
                <w:sz w:val="22"/>
                <w:szCs w:val="22"/>
              </w:rPr>
            </w:pPr>
            <w:r w:rsidRPr="006B78BD">
              <w:rPr>
                <w:b/>
                <w:sz w:val="22"/>
                <w:szCs w:val="22"/>
              </w:rPr>
              <w:t>Муниципальная программа (всего), в том числе:</w:t>
            </w:r>
          </w:p>
        </w:tc>
        <w:tc>
          <w:tcPr>
            <w:tcW w:w="1276" w:type="dxa"/>
            <w:tcBorders>
              <w:top w:val="single" w:sz="4" w:space="0" w:color="000000"/>
              <w:left w:val="single" w:sz="4" w:space="0" w:color="000000"/>
              <w:bottom w:val="single" w:sz="4" w:space="0" w:color="000000"/>
              <w:right w:val="single" w:sz="4" w:space="0" w:color="000000"/>
            </w:tcBorders>
          </w:tcPr>
          <w:p w14:paraId="6CB73717" w14:textId="22260F7D" w:rsidR="00B91DD2" w:rsidRPr="006B78BD" w:rsidRDefault="00B91DD2" w:rsidP="00B91DD2">
            <w:pPr>
              <w:rPr>
                <w:b/>
                <w:sz w:val="22"/>
                <w:szCs w:val="22"/>
              </w:rPr>
            </w:pPr>
            <w:r w:rsidRPr="006B78BD">
              <w:rPr>
                <w:b/>
                <w:sz w:val="22"/>
                <w:szCs w:val="22"/>
              </w:rPr>
              <w:t>107</w:t>
            </w:r>
            <w:r w:rsidR="00E03B6F" w:rsidRPr="006B78BD">
              <w:rPr>
                <w:b/>
                <w:sz w:val="22"/>
                <w:szCs w:val="22"/>
              </w:rPr>
              <w:t> </w:t>
            </w:r>
            <w:r w:rsidRPr="006B78BD">
              <w:rPr>
                <w:b/>
                <w:sz w:val="22"/>
                <w:szCs w:val="22"/>
              </w:rPr>
              <w:t>10</w:t>
            </w:r>
            <w:r w:rsidR="00E03B6F" w:rsidRPr="006B78BD">
              <w:rPr>
                <w:b/>
                <w:sz w:val="22"/>
                <w:szCs w:val="22"/>
              </w:rPr>
              <w:t>8,3</w:t>
            </w:r>
          </w:p>
        </w:tc>
        <w:tc>
          <w:tcPr>
            <w:tcW w:w="1275" w:type="dxa"/>
            <w:tcBorders>
              <w:top w:val="single" w:sz="4" w:space="0" w:color="000000"/>
              <w:left w:val="single" w:sz="4" w:space="0" w:color="000000"/>
              <w:bottom w:val="single" w:sz="4" w:space="0" w:color="000000"/>
              <w:right w:val="single" w:sz="4" w:space="0" w:color="000000"/>
            </w:tcBorders>
          </w:tcPr>
          <w:p w14:paraId="4BC960F8" w14:textId="78875A64" w:rsidR="00B91DD2" w:rsidRPr="006B78BD" w:rsidRDefault="00B91DD2" w:rsidP="00B91DD2">
            <w:pPr>
              <w:rPr>
                <w:b/>
                <w:sz w:val="22"/>
                <w:szCs w:val="22"/>
              </w:rPr>
            </w:pPr>
            <w:r w:rsidRPr="006B78BD">
              <w:rPr>
                <w:b/>
                <w:sz w:val="22"/>
                <w:szCs w:val="22"/>
              </w:rPr>
              <w:t>107</w:t>
            </w:r>
            <w:r w:rsidR="00E03B6F" w:rsidRPr="006B78BD">
              <w:rPr>
                <w:b/>
                <w:sz w:val="22"/>
                <w:szCs w:val="22"/>
              </w:rPr>
              <w:t> </w:t>
            </w:r>
            <w:r w:rsidRPr="006B78BD">
              <w:rPr>
                <w:b/>
                <w:sz w:val="22"/>
                <w:szCs w:val="22"/>
              </w:rPr>
              <w:t>10</w:t>
            </w:r>
            <w:r w:rsidR="00E03B6F" w:rsidRPr="006B78BD">
              <w:rPr>
                <w:b/>
                <w:sz w:val="22"/>
                <w:szCs w:val="22"/>
              </w:rPr>
              <w:t>8,4</w:t>
            </w:r>
          </w:p>
        </w:tc>
        <w:tc>
          <w:tcPr>
            <w:tcW w:w="1276" w:type="dxa"/>
            <w:tcBorders>
              <w:top w:val="single" w:sz="4" w:space="0" w:color="000000"/>
              <w:left w:val="single" w:sz="4" w:space="0" w:color="000000"/>
              <w:bottom w:val="single" w:sz="4" w:space="0" w:color="000000"/>
              <w:right w:val="single" w:sz="4" w:space="0" w:color="000000"/>
            </w:tcBorders>
          </w:tcPr>
          <w:p w14:paraId="0799EE6D" w14:textId="2DA5E1F3" w:rsidR="00B91DD2" w:rsidRPr="006B78BD" w:rsidRDefault="00B91DD2" w:rsidP="00B91DD2">
            <w:pPr>
              <w:rPr>
                <w:b/>
                <w:sz w:val="22"/>
                <w:szCs w:val="22"/>
              </w:rPr>
            </w:pPr>
            <w:r w:rsidRPr="006B78BD">
              <w:rPr>
                <w:b/>
                <w:sz w:val="22"/>
                <w:szCs w:val="22"/>
              </w:rPr>
              <w:t>107</w:t>
            </w:r>
            <w:r w:rsidR="00E03B6F" w:rsidRPr="006B78BD">
              <w:rPr>
                <w:b/>
                <w:sz w:val="22"/>
                <w:szCs w:val="22"/>
              </w:rPr>
              <w:t> </w:t>
            </w:r>
            <w:r w:rsidRPr="006B78BD">
              <w:rPr>
                <w:b/>
                <w:sz w:val="22"/>
                <w:szCs w:val="22"/>
              </w:rPr>
              <w:t>10</w:t>
            </w:r>
            <w:r w:rsidR="00E03B6F" w:rsidRPr="006B78BD">
              <w:rPr>
                <w:b/>
                <w:sz w:val="22"/>
                <w:szCs w:val="22"/>
              </w:rPr>
              <w:t>8,4</w:t>
            </w:r>
          </w:p>
        </w:tc>
        <w:tc>
          <w:tcPr>
            <w:tcW w:w="1417" w:type="dxa"/>
            <w:tcBorders>
              <w:top w:val="single" w:sz="4" w:space="0" w:color="000000"/>
              <w:left w:val="single" w:sz="4" w:space="0" w:color="000000"/>
              <w:bottom w:val="single" w:sz="4" w:space="0" w:color="000000"/>
              <w:right w:val="single" w:sz="4" w:space="0" w:color="000000"/>
            </w:tcBorders>
          </w:tcPr>
          <w:p w14:paraId="375C8764" w14:textId="1973151A" w:rsidR="00B91DD2" w:rsidRPr="006B78BD" w:rsidRDefault="00B91DD2" w:rsidP="00B91DD2">
            <w:pPr>
              <w:rPr>
                <w:b/>
                <w:sz w:val="22"/>
                <w:szCs w:val="22"/>
              </w:rPr>
            </w:pPr>
            <w:r w:rsidRPr="006B78BD">
              <w:rPr>
                <w:b/>
                <w:sz w:val="22"/>
                <w:szCs w:val="22"/>
              </w:rPr>
              <w:t>97,6</w:t>
            </w:r>
          </w:p>
        </w:tc>
        <w:tc>
          <w:tcPr>
            <w:tcW w:w="1418" w:type="dxa"/>
            <w:tcBorders>
              <w:top w:val="single" w:sz="4" w:space="0" w:color="000000"/>
              <w:left w:val="single" w:sz="4" w:space="0" w:color="000000"/>
              <w:bottom w:val="single" w:sz="4" w:space="0" w:color="000000"/>
              <w:right w:val="single" w:sz="4" w:space="0" w:color="000000"/>
            </w:tcBorders>
          </w:tcPr>
          <w:p w14:paraId="73C2DF37" w14:textId="6A695840" w:rsidR="00B91DD2" w:rsidRPr="006B78BD" w:rsidRDefault="00B91DD2" w:rsidP="00B91DD2">
            <w:pPr>
              <w:rPr>
                <w:sz w:val="22"/>
                <w:szCs w:val="22"/>
              </w:rPr>
            </w:pPr>
            <w:r w:rsidRPr="006B78BD">
              <w:rPr>
                <w:b/>
                <w:sz w:val="22"/>
                <w:szCs w:val="22"/>
              </w:rPr>
              <w:t>97,6</w:t>
            </w:r>
          </w:p>
        </w:tc>
        <w:tc>
          <w:tcPr>
            <w:tcW w:w="1418" w:type="dxa"/>
            <w:tcBorders>
              <w:top w:val="single" w:sz="4" w:space="0" w:color="000000"/>
              <w:left w:val="single" w:sz="4" w:space="0" w:color="000000"/>
              <w:bottom w:val="single" w:sz="4" w:space="0" w:color="000000"/>
              <w:right w:val="single" w:sz="4" w:space="0" w:color="000000"/>
            </w:tcBorders>
          </w:tcPr>
          <w:p w14:paraId="15FA43A9" w14:textId="71FADC71" w:rsidR="00B91DD2" w:rsidRPr="006B78BD" w:rsidRDefault="00B91DD2" w:rsidP="00B91DD2">
            <w:pPr>
              <w:rPr>
                <w:sz w:val="22"/>
                <w:szCs w:val="22"/>
              </w:rPr>
            </w:pPr>
            <w:r w:rsidRPr="006B78BD">
              <w:rPr>
                <w:b/>
                <w:sz w:val="22"/>
                <w:szCs w:val="22"/>
              </w:rPr>
              <w:t>97,6</w:t>
            </w:r>
          </w:p>
        </w:tc>
        <w:tc>
          <w:tcPr>
            <w:tcW w:w="1275" w:type="dxa"/>
            <w:tcBorders>
              <w:top w:val="single" w:sz="4" w:space="0" w:color="000000"/>
              <w:left w:val="single" w:sz="4" w:space="0" w:color="000000"/>
              <w:bottom w:val="single" w:sz="4" w:space="0" w:color="000000"/>
              <w:right w:val="single" w:sz="4" w:space="0" w:color="000000"/>
            </w:tcBorders>
          </w:tcPr>
          <w:p w14:paraId="3D02557B" w14:textId="4ED0660A" w:rsidR="00B91DD2" w:rsidRPr="006B78BD" w:rsidRDefault="00B91DD2" w:rsidP="00B91DD2">
            <w:pPr>
              <w:rPr>
                <w:sz w:val="22"/>
                <w:szCs w:val="22"/>
              </w:rPr>
            </w:pPr>
            <w:r w:rsidRPr="006B78BD">
              <w:rPr>
                <w:b/>
                <w:sz w:val="22"/>
                <w:szCs w:val="22"/>
              </w:rPr>
              <w:t>97,6</w:t>
            </w:r>
          </w:p>
        </w:tc>
        <w:tc>
          <w:tcPr>
            <w:tcW w:w="1985" w:type="dxa"/>
            <w:tcBorders>
              <w:top w:val="single" w:sz="4" w:space="0" w:color="000000"/>
              <w:left w:val="single" w:sz="4" w:space="0" w:color="000000"/>
              <w:bottom w:val="single" w:sz="4" w:space="0" w:color="000000"/>
              <w:right w:val="single" w:sz="4" w:space="0" w:color="000000"/>
            </w:tcBorders>
          </w:tcPr>
          <w:p w14:paraId="1D96142C" w14:textId="4E0172F2" w:rsidR="00B91DD2" w:rsidRPr="006B78BD" w:rsidRDefault="00B91DD2" w:rsidP="00B91DD2">
            <w:pPr>
              <w:rPr>
                <w:b/>
                <w:sz w:val="22"/>
                <w:szCs w:val="22"/>
              </w:rPr>
            </w:pPr>
            <w:r w:rsidRPr="006B78BD">
              <w:rPr>
                <w:b/>
                <w:sz w:val="22"/>
                <w:szCs w:val="22"/>
              </w:rPr>
              <w:t>321</w:t>
            </w:r>
            <w:r w:rsidR="00292917" w:rsidRPr="006B78BD">
              <w:rPr>
                <w:b/>
                <w:sz w:val="22"/>
                <w:szCs w:val="22"/>
              </w:rPr>
              <w:t> 715,5</w:t>
            </w:r>
          </w:p>
        </w:tc>
      </w:tr>
      <w:tr w:rsidR="00B91DD2" w:rsidRPr="006B78BD" w14:paraId="692C9E4B" w14:textId="77777777" w:rsidTr="001566ED">
        <w:trPr>
          <w:trHeight w:val="457"/>
        </w:trPr>
        <w:tc>
          <w:tcPr>
            <w:tcW w:w="3828" w:type="dxa"/>
            <w:tcBorders>
              <w:top w:val="single" w:sz="4" w:space="0" w:color="000000"/>
              <w:left w:val="single" w:sz="4" w:space="0" w:color="000000"/>
              <w:bottom w:val="single" w:sz="4" w:space="0" w:color="000000"/>
            </w:tcBorders>
            <w:shd w:val="clear" w:color="auto" w:fill="auto"/>
          </w:tcPr>
          <w:p w14:paraId="41F9323F" w14:textId="77777777" w:rsidR="00B91DD2" w:rsidRPr="006B78BD" w:rsidRDefault="00B91DD2" w:rsidP="00B91DD2">
            <w:pPr>
              <w:jc w:val="both"/>
              <w:rPr>
                <w:b/>
                <w:sz w:val="22"/>
                <w:szCs w:val="22"/>
              </w:rPr>
            </w:pPr>
            <w:r w:rsidRPr="006B78BD">
              <w:rPr>
                <w:b/>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14:paraId="1009716F" w14:textId="39B73620" w:rsidR="00B91DD2" w:rsidRPr="006B78BD" w:rsidRDefault="00B91DD2" w:rsidP="00B91DD2">
            <w:pPr>
              <w:jc w:val="both"/>
              <w:rPr>
                <w:b/>
                <w:sz w:val="22"/>
                <w:szCs w:val="22"/>
              </w:rPr>
            </w:pPr>
            <w:r w:rsidRPr="006B78BD">
              <w:rPr>
                <w:b/>
                <w:sz w:val="22"/>
                <w:szCs w:val="22"/>
              </w:rPr>
              <w:t>11</w:t>
            </w:r>
            <w:r w:rsidR="00E03B6F" w:rsidRPr="006B78BD">
              <w:rPr>
                <w:b/>
                <w:sz w:val="22"/>
                <w:szCs w:val="22"/>
              </w:rPr>
              <w:t>8,7</w:t>
            </w:r>
          </w:p>
        </w:tc>
        <w:tc>
          <w:tcPr>
            <w:tcW w:w="1275" w:type="dxa"/>
            <w:tcBorders>
              <w:top w:val="single" w:sz="4" w:space="0" w:color="000000"/>
              <w:left w:val="single" w:sz="4" w:space="0" w:color="000000"/>
              <w:bottom w:val="single" w:sz="4" w:space="0" w:color="000000"/>
              <w:right w:val="single" w:sz="4" w:space="0" w:color="000000"/>
            </w:tcBorders>
          </w:tcPr>
          <w:p w14:paraId="55515AEE" w14:textId="061F3A1F" w:rsidR="00B91DD2" w:rsidRPr="006B78BD" w:rsidRDefault="00B91DD2" w:rsidP="00B91DD2">
            <w:pPr>
              <w:jc w:val="both"/>
              <w:rPr>
                <w:b/>
                <w:sz w:val="22"/>
                <w:szCs w:val="22"/>
              </w:rPr>
            </w:pPr>
            <w:r w:rsidRPr="006B78BD">
              <w:rPr>
                <w:b/>
                <w:sz w:val="22"/>
                <w:szCs w:val="22"/>
              </w:rPr>
              <w:t>11</w:t>
            </w:r>
            <w:r w:rsidR="00E03B6F" w:rsidRPr="006B78BD">
              <w:rPr>
                <w:b/>
                <w:sz w:val="22"/>
                <w:szCs w:val="22"/>
              </w:rPr>
              <w:t>8,8</w:t>
            </w:r>
          </w:p>
        </w:tc>
        <w:tc>
          <w:tcPr>
            <w:tcW w:w="1276" w:type="dxa"/>
            <w:tcBorders>
              <w:top w:val="single" w:sz="4" w:space="0" w:color="000000"/>
              <w:left w:val="single" w:sz="4" w:space="0" w:color="000000"/>
              <w:bottom w:val="single" w:sz="4" w:space="0" w:color="000000"/>
              <w:right w:val="single" w:sz="4" w:space="0" w:color="000000"/>
            </w:tcBorders>
          </w:tcPr>
          <w:p w14:paraId="2D1A51BA" w14:textId="3CCF9E60" w:rsidR="00B91DD2" w:rsidRPr="006B78BD" w:rsidRDefault="00B91DD2" w:rsidP="00B91DD2">
            <w:pPr>
              <w:jc w:val="both"/>
              <w:rPr>
                <w:b/>
                <w:sz w:val="22"/>
                <w:szCs w:val="22"/>
              </w:rPr>
            </w:pPr>
            <w:r w:rsidRPr="006B78BD">
              <w:rPr>
                <w:b/>
                <w:sz w:val="22"/>
                <w:szCs w:val="22"/>
              </w:rPr>
              <w:t>11</w:t>
            </w:r>
            <w:r w:rsidR="00E03B6F" w:rsidRPr="006B78BD">
              <w:rPr>
                <w:b/>
                <w:sz w:val="22"/>
                <w:szCs w:val="22"/>
              </w:rPr>
              <w:t>8,8</w:t>
            </w:r>
          </w:p>
        </w:tc>
        <w:tc>
          <w:tcPr>
            <w:tcW w:w="1417" w:type="dxa"/>
            <w:tcBorders>
              <w:top w:val="single" w:sz="4" w:space="0" w:color="000000"/>
              <w:left w:val="single" w:sz="4" w:space="0" w:color="000000"/>
              <w:bottom w:val="single" w:sz="4" w:space="0" w:color="000000"/>
              <w:right w:val="single" w:sz="4" w:space="0" w:color="000000"/>
            </w:tcBorders>
          </w:tcPr>
          <w:p w14:paraId="65BE0A4F" w14:textId="77777777" w:rsidR="00B91DD2" w:rsidRPr="006B78BD" w:rsidRDefault="00B91DD2" w:rsidP="00B91DD2">
            <w:pPr>
              <w:rPr>
                <w:b/>
                <w:sz w:val="22"/>
                <w:szCs w:val="22"/>
              </w:rPr>
            </w:pPr>
            <w:r w:rsidRPr="006B78BD">
              <w:rPr>
                <w:b/>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469E6C50" w14:textId="77777777" w:rsidR="00B91DD2" w:rsidRPr="006B78BD" w:rsidRDefault="00B91DD2" w:rsidP="00B91DD2">
            <w:pPr>
              <w:rPr>
                <w:b/>
                <w:sz w:val="22"/>
                <w:szCs w:val="22"/>
              </w:rPr>
            </w:pPr>
            <w:r w:rsidRPr="006B78BD">
              <w:rPr>
                <w:b/>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46AE1D51" w14:textId="77777777" w:rsidR="00B91DD2" w:rsidRPr="006B78BD" w:rsidRDefault="00B91DD2" w:rsidP="00B91DD2">
            <w:pPr>
              <w:rPr>
                <w:b/>
                <w:sz w:val="22"/>
                <w:szCs w:val="22"/>
              </w:rPr>
            </w:pPr>
            <w:r w:rsidRPr="006B78BD">
              <w:rPr>
                <w:b/>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14:paraId="20A7879E" w14:textId="77777777" w:rsidR="00B91DD2" w:rsidRPr="006B78BD" w:rsidRDefault="00B91DD2" w:rsidP="00B91DD2">
            <w:pPr>
              <w:rPr>
                <w:b/>
                <w:sz w:val="22"/>
                <w:szCs w:val="22"/>
              </w:rPr>
            </w:pPr>
            <w:r w:rsidRPr="006B78BD">
              <w:rPr>
                <w:b/>
                <w:sz w:val="22"/>
                <w:szCs w:val="22"/>
              </w:rPr>
              <w:t>0,0</w:t>
            </w:r>
          </w:p>
        </w:tc>
        <w:tc>
          <w:tcPr>
            <w:tcW w:w="1985" w:type="dxa"/>
            <w:tcBorders>
              <w:top w:val="single" w:sz="4" w:space="0" w:color="000000"/>
              <w:left w:val="single" w:sz="4" w:space="0" w:color="000000"/>
              <w:bottom w:val="single" w:sz="4" w:space="0" w:color="000000"/>
              <w:right w:val="single" w:sz="4" w:space="0" w:color="000000"/>
            </w:tcBorders>
          </w:tcPr>
          <w:p w14:paraId="560A6E0C" w14:textId="1B31DA1A" w:rsidR="00B91DD2" w:rsidRPr="006B78BD" w:rsidRDefault="00292917" w:rsidP="00B91DD2">
            <w:pPr>
              <w:rPr>
                <w:b/>
                <w:sz w:val="22"/>
                <w:szCs w:val="22"/>
              </w:rPr>
            </w:pPr>
            <w:r w:rsidRPr="006B78BD">
              <w:rPr>
                <w:b/>
                <w:sz w:val="22"/>
                <w:szCs w:val="22"/>
              </w:rPr>
              <w:t>356,3</w:t>
            </w:r>
          </w:p>
        </w:tc>
      </w:tr>
      <w:tr w:rsidR="00B91DD2" w:rsidRPr="006B78BD" w14:paraId="1E8A3E36" w14:textId="77777777" w:rsidTr="001566ED">
        <w:trPr>
          <w:trHeight w:val="457"/>
        </w:trPr>
        <w:tc>
          <w:tcPr>
            <w:tcW w:w="3828" w:type="dxa"/>
            <w:tcBorders>
              <w:top w:val="single" w:sz="4" w:space="0" w:color="000000"/>
              <w:left w:val="single" w:sz="4" w:space="0" w:color="000000"/>
              <w:bottom w:val="single" w:sz="4" w:space="0" w:color="000000"/>
            </w:tcBorders>
            <w:shd w:val="clear" w:color="auto" w:fill="auto"/>
          </w:tcPr>
          <w:p w14:paraId="6FC19E93" w14:textId="77777777" w:rsidR="00B91DD2" w:rsidRPr="006B78BD" w:rsidRDefault="00B91DD2" w:rsidP="00B91DD2">
            <w:pPr>
              <w:jc w:val="both"/>
              <w:rPr>
                <w:b/>
                <w:sz w:val="22"/>
                <w:szCs w:val="22"/>
              </w:rPr>
            </w:pPr>
            <w:r w:rsidRPr="006B78BD">
              <w:rPr>
                <w:b/>
                <w:sz w:val="22"/>
                <w:szCs w:val="22"/>
              </w:rPr>
              <w:t>местный бюджет</w:t>
            </w:r>
          </w:p>
        </w:tc>
        <w:tc>
          <w:tcPr>
            <w:tcW w:w="1276" w:type="dxa"/>
            <w:tcBorders>
              <w:top w:val="single" w:sz="4" w:space="0" w:color="000000"/>
              <w:left w:val="single" w:sz="4" w:space="0" w:color="000000"/>
              <w:bottom w:val="single" w:sz="4" w:space="0" w:color="000000"/>
              <w:right w:val="single" w:sz="4" w:space="0" w:color="000000"/>
            </w:tcBorders>
          </w:tcPr>
          <w:p w14:paraId="71ED6CDA" w14:textId="35F3D326" w:rsidR="00B91DD2" w:rsidRPr="006B78BD" w:rsidRDefault="00B91DD2" w:rsidP="00500A03">
            <w:pPr>
              <w:rPr>
                <w:b/>
                <w:sz w:val="22"/>
                <w:szCs w:val="22"/>
              </w:rPr>
            </w:pPr>
            <w:r w:rsidRPr="006B78BD">
              <w:rPr>
                <w:b/>
                <w:sz w:val="22"/>
                <w:szCs w:val="22"/>
              </w:rPr>
              <w:t>106 989,</w:t>
            </w:r>
            <w:r w:rsidR="00500A03" w:rsidRPr="006B78BD">
              <w:rPr>
                <w:b/>
                <w:sz w:val="22"/>
                <w:szCs w:val="22"/>
              </w:rPr>
              <w:t>6</w:t>
            </w:r>
          </w:p>
        </w:tc>
        <w:tc>
          <w:tcPr>
            <w:tcW w:w="1275" w:type="dxa"/>
            <w:tcBorders>
              <w:top w:val="single" w:sz="4" w:space="0" w:color="000000"/>
              <w:left w:val="single" w:sz="4" w:space="0" w:color="000000"/>
              <w:bottom w:val="single" w:sz="4" w:space="0" w:color="000000"/>
              <w:right w:val="single" w:sz="4" w:space="0" w:color="000000"/>
            </w:tcBorders>
          </w:tcPr>
          <w:p w14:paraId="3C75E659" w14:textId="593B235E" w:rsidR="00B91DD2" w:rsidRPr="006B78BD" w:rsidRDefault="00B91DD2" w:rsidP="00500A03">
            <w:pPr>
              <w:rPr>
                <w:b/>
                <w:sz w:val="22"/>
                <w:szCs w:val="22"/>
              </w:rPr>
            </w:pPr>
            <w:r w:rsidRPr="006B78BD">
              <w:rPr>
                <w:b/>
                <w:sz w:val="22"/>
                <w:szCs w:val="22"/>
              </w:rPr>
              <w:t>106 989,</w:t>
            </w:r>
            <w:r w:rsidR="00500A03" w:rsidRPr="006B78BD">
              <w:rPr>
                <w:b/>
                <w:sz w:val="22"/>
                <w:szCs w:val="22"/>
              </w:rPr>
              <w:t>6</w:t>
            </w:r>
          </w:p>
        </w:tc>
        <w:tc>
          <w:tcPr>
            <w:tcW w:w="1276" w:type="dxa"/>
            <w:tcBorders>
              <w:top w:val="single" w:sz="4" w:space="0" w:color="000000"/>
              <w:left w:val="single" w:sz="4" w:space="0" w:color="000000"/>
              <w:bottom w:val="single" w:sz="4" w:space="0" w:color="000000"/>
              <w:right w:val="single" w:sz="4" w:space="0" w:color="000000"/>
            </w:tcBorders>
          </w:tcPr>
          <w:p w14:paraId="1212C79D" w14:textId="7698AFFE" w:rsidR="00B91DD2" w:rsidRPr="006B78BD" w:rsidRDefault="00B91DD2" w:rsidP="00500A03">
            <w:pPr>
              <w:rPr>
                <w:b/>
                <w:sz w:val="22"/>
                <w:szCs w:val="22"/>
              </w:rPr>
            </w:pPr>
            <w:r w:rsidRPr="006B78BD">
              <w:rPr>
                <w:b/>
                <w:sz w:val="22"/>
                <w:szCs w:val="22"/>
              </w:rPr>
              <w:t>106 989,</w:t>
            </w:r>
            <w:r w:rsidR="00500A03" w:rsidRPr="006B78BD">
              <w:rPr>
                <w:b/>
                <w:sz w:val="22"/>
                <w:szCs w:val="22"/>
              </w:rPr>
              <w:t>6</w:t>
            </w:r>
          </w:p>
        </w:tc>
        <w:tc>
          <w:tcPr>
            <w:tcW w:w="1417" w:type="dxa"/>
            <w:tcBorders>
              <w:top w:val="single" w:sz="4" w:space="0" w:color="000000"/>
              <w:left w:val="single" w:sz="4" w:space="0" w:color="000000"/>
              <w:bottom w:val="single" w:sz="4" w:space="0" w:color="000000"/>
              <w:right w:val="single" w:sz="4" w:space="0" w:color="000000"/>
            </w:tcBorders>
          </w:tcPr>
          <w:p w14:paraId="75809F5C" w14:textId="1001CA58" w:rsidR="00B91DD2" w:rsidRPr="006B78BD" w:rsidRDefault="00B91DD2" w:rsidP="00B91DD2">
            <w:pPr>
              <w:rPr>
                <w:b/>
                <w:sz w:val="22"/>
                <w:szCs w:val="22"/>
              </w:rPr>
            </w:pPr>
            <w:r w:rsidRPr="006B78BD">
              <w:rPr>
                <w:b/>
                <w:sz w:val="22"/>
                <w:szCs w:val="22"/>
              </w:rPr>
              <w:t>97,6</w:t>
            </w:r>
          </w:p>
        </w:tc>
        <w:tc>
          <w:tcPr>
            <w:tcW w:w="1418" w:type="dxa"/>
            <w:tcBorders>
              <w:top w:val="single" w:sz="4" w:space="0" w:color="000000"/>
              <w:left w:val="single" w:sz="4" w:space="0" w:color="000000"/>
              <w:bottom w:val="single" w:sz="4" w:space="0" w:color="000000"/>
              <w:right w:val="single" w:sz="4" w:space="0" w:color="000000"/>
            </w:tcBorders>
          </w:tcPr>
          <w:p w14:paraId="626E77A4" w14:textId="67457D59" w:rsidR="00B91DD2" w:rsidRPr="006B78BD" w:rsidRDefault="00B91DD2" w:rsidP="00B91DD2">
            <w:pPr>
              <w:rPr>
                <w:b/>
                <w:sz w:val="22"/>
                <w:szCs w:val="22"/>
              </w:rPr>
            </w:pPr>
            <w:r w:rsidRPr="006B78BD">
              <w:rPr>
                <w:b/>
                <w:sz w:val="22"/>
                <w:szCs w:val="22"/>
              </w:rPr>
              <w:t>97,6</w:t>
            </w:r>
          </w:p>
        </w:tc>
        <w:tc>
          <w:tcPr>
            <w:tcW w:w="1418" w:type="dxa"/>
            <w:tcBorders>
              <w:top w:val="single" w:sz="4" w:space="0" w:color="000000"/>
              <w:left w:val="single" w:sz="4" w:space="0" w:color="000000"/>
              <w:bottom w:val="single" w:sz="4" w:space="0" w:color="000000"/>
              <w:right w:val="single" w:sz="4" w:space="0" w:color="000000"/>
            </w:tcBorders>
          </w:tcPr>
          <w:p w14:paraId="42F0CC15" w14:textId="30E9EC25" w:rsidR="00B91DD2" w:rsidRPr="006B78BD" w:rsidRDefault="00B91DD2" w:rsidP="00B91DD2">
            <w:pPr>
              <w:rPr>
                <w:b/>
                <w:sz w:val="22"/>
                <w:szCs w:val="22"/>
              </w:rPr>
            </w:pPr>
            <w:r w:rsidRPr="006B78BD">
              <w:rPr>
                <w:b/>
                <w:sz w:val="22"/>
                <w:szCs w:val="22"/>
              </w:rPr>
              <w:t>97,6</w:t>
            </w:r>
          </w:p>
        </w:tc>
        <w:tc>
          <w:tcPr>
            <w:tcW w:w="1275" w:type="dxa"/>
            <w:tcBorders>
              <w:top w:val="single" w:sz="4" w:space="0" w:color="000000"/>
              <w:left w:val="single" w:sz="4" w:space="0" w:color="000000"/>
              <w:bottom w:val="single" w:sz="4" w:space="0" w:color="000000"/>
              <w:right w:val="single" w:sz="4" w:space="0" w:color="000000"/>
            </w:tcBorders>
          </w:tcPr>
          <w:p w14:paraId="2AD224FC" w14:textId="08D1B056" w:rsidR="00B91DD2" w:rsidRPr="006B78BD" w:rsidRDefault="00B91DD2" w:rsidP="00B91DD2">
            <w:pPr>
              <w:rPr>
                <w:b/>
                <w:sz w:val="22"/>
                <w:szCs w:val="22"/>
              </w:rPr>
            </w:pPr>
            <w:r w:rsidRPr="006B78BD">
              <w:rPr>
                <w:b/>
                <w:sz w:val="22"/>
                <w:szCs w:val="22"/>
              </w:rPr>
              <w:t>97,6</w:t>
            </w:r>
          </w:p>
        </w:tc>
        <w:tc>
          <w:tcPr>
            <w:tcW w:w="1985" w:type="dxa"/>
            <w:tcBorders>
              <w:top w:val="single" w:sz="4" w:space="0" w:color="000000"/>
              <w:left w:val="single" w:sz="4" w:space="0" w:color="000000"/>
              <w:bottom w:val="single" w:sz="4" w:space="0" w:color="000000"/>
              <w:right w:val="single" w:sz="4" w:space="0" w:color="000000"/>
            </w:tcBorders>
          </w:tcPr>
          <w:p w14:paraId="5AE1ABD7" w14:textId="5611713B" w:rsidR="00B91DD2" w:rsidRPr="006B78BD" w:rsidRDefault="00B91DD2" w:rsidP="00B91DD2">
            <w:pPr>
              <w:rPr>
                <w:b/>
                <w:sz w:val="22"/>
                <w:szCs w:val="22"/>
              </w:rPr>
            </w:pPr>
            <w:r w:rsidRPr="006B78BD">
              <w:rPr>
                <w:b/>
                <w:sz w:val="22"/>
                <w:szCs w:val="22"/>
              </w:rPr>
              <w:t>321 359,2</w:t>
            </w:r>
          </w:p>
        </w:tc>
      </w:tr>
      <w:tr w:rsidR="00500A03" w:rsidRPr="006B78BD" w14:paraId="41478A7B" w14:textId="77777777" w:rsidTr="001566ED">
        <w:trPr>
          <w:trHeight w:val="417"/>
        </w:trPr>
        <w:tc>
          <w:tcPr>
            <w:tcW w:w="3828" w:type="dxa"/>
            <w:tcBorders>
              <w:top w:val="single" w:sz="4" w:space="0" w:color="000000"/>
              <w:left w:val="single" w:sz="4" w:space="0" w:color="000000"/>
              <w:bottom w:val="single" w:sz="4" w:space="0" w:color="000000"/>
            </w:tcBorders>
            <w:vAlign w:val="center"/>
          </w:tcPr>
          <w:p w14:paraId="2E641BC8" w14:textId="147E340A" w:rsidR="00500A03" w:rsidRPr="006B78BD" w:rsidRDefault="00500A03" w:rsidP="00500A03">
            <w:pPr>
              <w:tabs>
                <w:tab w:val="left" w:pos="464"/>
              </w:tabs>
              <w:rPr>
                <w:b/>
                <w:sz w:val="22"/>
                <w:szCs w:val="22"/>
              </w:rPr>
            </w:pPr>
            <w:r w:rsidRPr="006B78BD">
              <w:rPr>
                <w:b/>
                <w:color w:val="000000"/>
                <w:sz w:val="22"/>
                <w:szCs w:val="22"/>
              </w:rPr>
              <w:t>объем налоговых расходов (справочно)</w:t>
            </w:r>
          </w:p>
        </w:tc>
        <w:tc>
          <w:tcPr>
            <w:tcW w:w="1276" w:type="dxa"/>
            <w:tcBorders>
              <w:top w:val="single" w:sz="4" w:space="0" w:color="000000"/>
              <w:left w:val="single" w:sz="4" w:space="0" w:color="000000"/>
              <w:bottom w:val="single" w:sz="4" w:space="0" w:color="000000"/>
              <w:right w:val="single" w:sz="4" w:space="0" w:color="000000"/>
            </w:tcBorders>
          </w:tcPr>
          <w:p w14:paraId="518A865F" w14:textId="514AED2E" w:rsidR="00500A03" w:rsidRPr="006B78BD" w:rsidRDefault="00500A03" w:rsidP="00500A03">
            <w:pPr>
              <w:rPr>
                <w:b/>
                <w:bCs/>
                <w:sz w:val="22"/>
                <w:szCs w:val="22"/>
              </w:rPr>
            </w:pPr>
            <w:r w:rsidRPr="006B78BD">
              <w:rPr>
                <w:b/>
                <w:color w:val="000000"/>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14:paraId="4A51C5A0" w14:textId="5A4E8B5D" w:rsidR="00500A03" w:rsidRPr="006B78BD" w:rsidRDefault="00500A03" w:rsidP="00500A03">
            <w:pPr>
              <w:rPr>
                <w:b/>
                <w:bCs/>
                <w:sz w:val="22"/>
                <w:szCs w:val="22"/>
              </w:rPr>
            </w:pPr>
            <w:r w:rsidRPr="006B78BD">
              <w:rPr>
                <w:b/>
                <w:color w:val="000000"/>
                <w:sz w:val="22"/>
                <w:szCs w:val="22"/>
              </w:rPr>
              <w:t>0,0</w:t>
            </w:r>
          </w:p>
        </w:tc>
        <w:tc>
          <w:tcPr>
            <w:tcW w:w="1276" w:type="dxa"/>
            <w:tcBorders>
              <w:top w:val="single" w:sz="4" w:space="0" w:color="000000"/>
              <w:left w:val="single" w:sz="4" w:space="0" w:color="000000"/>
              <w:bottom w:val="single" w:sz="4" w:space="0" w:color="000000"/>
              <w:right w:val="single" w:sz="4" w:space="0" w:color="000000"/>
            </w:tcBorders>
          </w:tcPr>
          <w:p w14:paraId="3E17602B" w14:textId="08C33F7F" w:rsidR="00500A03" w:rsidRPr="006B78BD" w:rsidRDefault="00500A03" w:rsidP="00500A03">
            <w:pPr>
              <w:rPr>
                <w:b/>
                <w:bCs/>
                <w:sz w:val="22"/>
                <w:szCs w:val="22"/>
              </w:rPr>
            </w:pPr>
            <w:r w:rsidRPr="006B78BD">
              <w:rPr>
                <w:b/>
                <w:color w:val="000000"/>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14:paraId="21D131AE" w14:textId="33F1D68F" w:rsidR="00500A03" w:rsidRPr="006B78BD" w:rsidRDefault="00500A03" w:rsidP="00500A03">
            <w:pPr>
              <w:rPr>
                <w:b/>
                <w:bCs/>
                <w:sz w:val="22"/>
                <w:szCs w:val="22"/>
              </w:rPr>
            </w:pPr>
            <w:r w:rsidRPr="006B78BD">
              <w:rPr>
                <w:b/>
                <w:color w:val="000000"/>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716BB4CD" w14:textId="0C4CB972" w:rsidR="00500A03" w:rsidRPr="006B78BD" w:rsidRDefault="00500A03" w:rsidP="00500A03">
            <w:pPr>
              <w:rPr>
                <w:b/>
                <w:bCs/>
                <w:sz w:val="22"/>
                <w:szCs w:val="22"/>
              </w:rPr>
            </w:pPr>
            <w:r w:rsidRPr="006B78BD">
              <w:rPr>
                <w:b/>
                <w:color w:val="000000"/>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4C041F72" w14:textId="33A58F76" w:rsidR="00500A03" w:rsidRPr="006B78BD" w:rsidRDefault="00500A03" w:rsidP="00500A03">
            <w:pPr>
              <w:rPr>
                <w:b/>
                <w:bCs/>
                <w:sz w:val="22"/>
                <w:szCs w:val="22"/>
              </w:rPr>
            </w:pPr>
            <w:r w:rsidRPr="006B78BD">
              <w:rPr>
                <w:b/>
                <w:color w:val="000000"/>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14:paraId="553745BC" w14:textId="71C1114F" w:rsidR="00500A03" w:rsidRPr="006B78BD" w:rsidRDefault="00500A03" w:rsidP="00500A03">
            <w:pPr>
              <w:rPr>
                <w:b/>
                <w:bCs/>
                <w:sz w:val="22"/>
                <w:szCs w:val="22"/>
              </w:rPr>
            </w:pPr>
            <w:r w:rsidRPr="006B78BD">
              <w:rPr>
                <w:b/>
                <w:color w:val="000000"/>
                <w:sz w:val="22"/>
                <w:szCs w:val="22"/>
              </w:rPr>
              <w:t>0,0</w:t>
            </w:r>
          </w:p>
        </w:tc>
        <w:tc>
          <w:tcPr>
            <w:tcW w:w="1985" w:type="dxa"/>
            <w:tcBorders>
              <w:top w:val="single" w:sz="4" w:space="0" w:color="000000"/>
              <w:left w:val="single" w:sz="4" w:space="0" w:color="000000"/>
              <w:bottom w:val="single" w:sz="4" w:space="0" w:color="000000"/>
              <w:right w:val="single" w:sz="4" w:space="0" w:color="000000"/>
            </w:tcBorders>
          </w:tcPr>
          <w:p w14:paraId="447B17A9" w14:textId="29C6A191" w:rsidR="00500A03" w:rsidRPr="006B78BD" w:rsidRDefault="00500A03" w:rsidP="00500A03">
            <w:pPr>
              <w:rPr>
                <w:b/>
                <w:bCs/>
                <w:sz w:val="22"/>
                <w:szCs w:val="22"/>
              </w:rPr>
            </w:pPr>
            <w:r w:rsidRPr="006B78BD">
              <w:rPr>
                <w:b/>
                <w:color w:val="000000"/>
                <w:sz w:val="22"/>
                <w:szCs w:val="22"/>
              </w:rPr>
              <w:t>0,0</w:t>
            </w:r>
          </w:p>
        </w:tc>
      </w:tr>
      <w:tr w:rsidR="00500A03" w:rsidRPr="006B78BD" w14:paraId="1CEA4056" w14:textId="77777777" w:rsidTr="001566ED">
        <w:trPr>
          <w:trHeight w:val="417"/>
        </w:trPr>
        <w:tc>
          <w:tcPr>
            <w:tcW w:w="3828" w:type="dxa"/>
            <w:tcBorders>
              <w:top w:val="single" w:sz="4" w:space="0" w:color="000000"/>
              <w:left w:val="single" w:sz="4" w:space="0" w:color="000000"/>
              <w:bottom w:val="single" w:sz="4" w:space="0" w:color="000000"/>
            </w:tcBorders>
          </w:tcPr>
          <w:p w14:paraId="317C357C" w14:textId="3678CA3C" w:rsidR="00500A03" w:rsidRPr="006B78BD" w:rsidRDefault="00500A03" w:rsidP="00500A03">
            <w:pPr>
              <w:pStyle w:val="afffff4"/>
              <w:numPr>
                <w:ilvl w:val="1"/>
                <w:numId w:val="33"/>
              </w:numPr>
              <w:tabs>
                <w:tab w:val="left" w:pos="464"/>
              </w:tabs>
              <w:spacing w:line="240" w:lineRule="auto"/>
              <w:ind w:left="0" w:firstLine="0"/>
              <w:rPr>
                <w:b/>
                <w:sz w:val="22"/>
                <w:szCs w:val="22"/>
              </w:rPr>
            </w:pPr>
            <w:r w:rsidRPr="006B78BD">
              <w:rPr>
                <w:b/>
                <w:sz w:val="22"/>
                <w:szCs w:val="22"/>
              </w:rPr>
              <w:t>Региональный проект «Сохранение уникальных водных объектов» (всего), в том числе:</w:t>
            </w:r>
          </w:p>
        </w:tc>
        <w:tc>
          <w:tcPr>
            <w:tcW w:w="1276" w:type="dxa"/>
            <w:tcBorders>
              <w:top w:val="single" w:sz="4" w:space="0" w:color="000000"/>
              <w:left w:val="single" w:sz="4" w:space="0" w:color="000000"/>
              <w:bottom w:val="single" w:sz="4" w:space="0" w:color="000000"/>
              <w:right w:val="single" w:sz="4" w:space="0" w:color="000000"/>
            </w:tcBorders>
          </w:tcPr>
          <w:p w14:paraId="051CA9AC" w14:textId="4DBA3209" w:rsidR="00500A03" w:rsidRPr="006B78BD" w:rsidRDefault="00500A03" w:rsidP="00500A03">
            <w:pPr>
              <w:rPr>
                <w:b/>
                <w:bCs/>
                <w:sz w:val="22"/>
                <w:szCs w:val="22"/>
              </w:rPr>
            </w:pPr>
            <w:r w:rsidRPr="006B78BD">
              <w:rPr>
                <w:b/>
                <w:bCs/>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14:paraId="37A5D3DF" w14:textId="55C19A09" w:rsidR="00500A03" w:rsidRPr="006B78BD" w:rsidRDefault="00500A03" w:rsidP="00500A03">
            <w:pPr>
              <w:rPr>
                <w:b/>
                <w:bCs/>
                <w:sz w:val="22"/>
                <w:szCs w:val="22"/>
              </w:rPr>
            </w:pPr>
            <w:r w:rsidRPr="006B78BD">
              <w:rPr>
                <w:b/>
                <w:bCs/>
                <w:sz w:val="22"/>
                <w:szCs w:val="22"/>
              </w:rPr>
              <w:t>0,0</w:t>
            </w:r>
          </w:p>
        </w:tc>
        <w:tc>
          <w:tcPr>
            <w:tcW w:w="1276" w:type="dxa"/>
            <w:tcBorders>
              <w:top w:val="single" w:sz="4" w:space="0" w:color="000000"/>
              <w:left w:val="single" w:sz="4" w:space="0" w:color="000000"/>
              <w:bottom w:val="single" w:sz="4" w:space="0" w:color="000000"/>
              <w:right w:val="single" w:sz="4" w:space="0" w:color="000000"/>
            </w:tcBorders>
          </w:tcPr>
          <w:p w14:paraId="6FBDE82D" w14:textId="342EF877" w:rsidR="00500A03" w:rsidRPr="006B78BD" w:rsidRDefault="00500A03" w:rsidP="00500A03">
            <w:pPr>
              <w:rPr>
                <w:b/>
                <w:bCs/>
                <w:sz w:val="22"/>
                <w:szCs w:val="22"/>
              </w:rPr>
            </w:pPr>
            <w:r w:rsidRPr="006B78BD">
              <w:rPr>
                <w:b/>
                <w:bCs/>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14:paraId="63810234" w14:textId="3127CF36" w:rsidR="00500A03" w:rsidRPr="006B78BD" w:rsidRDefault="00500A03" w:rsidP="00500A03">
            <w:pPr>
              <w:rPr>
                <w:b/>
                <w:bCs/>
                <w:sz w:val="22"/>
                <w:szCs w:val="22"/>
              </w:rPr>
            </w:pPr>
            <w:r w:rsidRPr="006B78BD">
              <w:rPr>
                <w:b/>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673E6878" w14:textId="7A832EF3" w:rsidR="00500A03" w:rsidRPr="006B78BD" w:rsidRDefault="00500A03" w:rsidP="00500A03">
            <w:pPr>
              <w:rPr>
                <w:b/>
                <w:bCs/>
                <w:sz w:val="22"/>
                <w:szCs w:val="22"/>
              </w:rPr>
            </w:pPr>
            <w:r w:rsidRPr="006B78BD">
              <w:rPr>
                <w:b/>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603AACCB" w14:textId="2BA778BF" w:rsidR="00500A03" w:rsidRPr="006B78BD" w:rsidRDefault="00500A03" w:rsidP="00500A03">
            <w:pPr>
              <w:rPr>
                <w:b/>
                <w:bCs/>
                <w:sz w:val="22"/>
                <w:szCs w:val="22"/>
              </w:rPr>
            </w:pPr>
            <w:r w:rsidRPr="006B78BD">
              <w:rPr>
                <w:b/>
                <w:bCs/>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14:paraId="4603C27C" w14:textId="0F8B79C7" w:rsidR="00500A03" w:rsidRPr="006B78BD" w:rsidRDefault="00500A03" w:rsidP="00500A03">
            <w:pPr>
              <w:rPr>
                <w:b/>
                <w:bCs/>
                <w:sz w:val="22"/>
                <w:szCs w:val="22"/>
              </w:rPr>
            </w:pPr>
            <w:r w:rsidRPr="006B78BD">
              <w:rPr>
                <w:b/>
                <w:bCs/>
                <w:sz w:val="22"/>
                <w:szCs w:val="22"/>
              </w:rPr>
              <w:t>0,0</w:t>
            </w:r>
          </w:p>
        </w:tc>
        <w:tc>
          <w:tcPr>
            <w:tcW w:w="1985" w:type="dxa"/>
            <w:tcBorders>
              <w:top w:val="single" w:sz="4" w:space="0" w:color="000000"/>
              <w:left w:val="single" w:sz="4" w:space="0" w:color="000000"/>
              <w:bottom w:val="single" w:sz="4" w:space="0" w:color="000000"/>
              <w:right w:val="single" w:sz="4" w:space="0" w:color="000000"/>
            </w:tcBorders>
          </w:tcPr>
          <w:p w14:paraId="1948E79D" w14:textId="3C9F0FD6" w:rsidR="00500A03" w:rsidRPr="006B78BD" w:rsidRDefault="00500A03" w:rsidP="00500A03">
            <w:pPr>
              <w:rPr>
                <w:b/>
                <w:bCs/>
                <w:sz w:val="22"/>
                <w:szCs w:val="22"/>
              </w:rPr>
            </w:pPr>
            <w:r w:rsidRPr="006B78BD">
              <w:rPr>
                <w:b/>
                <w:bCs/>
                <w:sz w:val="22"/>
                <w:szCs w:val="22"/>
              </w:rPr>
              <w:t>0,0</w:t>
            </w:r>
          </w:p>
        </w:tc>
      </w:tr>
      <w:tr w:rsidR="00500A03" w:rsidRPr="006B78BD" w14:paraId="61E037C3" w14:textId="77777777" w:rsidTr="001566ED">
        <w:trPr>
          <w:trHeight w:val="298"/>
        </w:trPr>
        <w:tc>
          <w:tcPr>
            <w:tcW w:w="3828" w:type="dxa"/>
            <w:tcBorders>
              <w:top w:val="single" w:sz="4" w:space="0" w:color="000000"/>
              <w:left w:val="single" w:sz="4" w:space="0" w:color="000000"/>
              <w:bottom w:val="single" w:sz="4" w:space="0" w:color="000000"/>
            </w:tcBorders>
          </w:tcPr>
          <w:p w14:paraId="542D0300" w14:textId="77777777" w:rsidR="00500A03" w:rsidRPr="006B78BD" w:rsidRDefault="00500A03" w:rsidP="00500A03">
            <w:pPr>
              <w:jc w:val="both"/>
              <w:rPr>
                <w:sz w:val="22"/>
                <w:szCs w:val="22"/>
              </w:rPr>
            </w:pPr>
            <w:r w:rsidRPr="006B78BD">
              <w:rPr>
                <w:sz w:val="22"/>
                <w:szCs w:val="22"/>
              </w:rPr>
              <w:t>местный бюджет</w:t>
            </w:r>
          </w:p>
        </w:tc>
        <w:tc>
          <w:tcPr>
            <w:tcW w:w="1276" w:type="dxa"/>
            <w:tcBorders>
              <w:top w:val="single" w:sz="4" w:space="0" w:color="000000"/>
              <w:left w:val="single" w:sz="4" w:space="0" w:color="000000"/>
              <w:bottom w:val="single" w:sz="4" w:space="0" w:color="000000"/>
              <w:right w:val="single" w:sz="4" w:space="0" w:color="000000"/>
            </w:tcBorders>
          </w:tcPr>
          <w:p w14:paraId="5DD90631" w14:textId="1FCBD656" w:rsidR="00500A03" w:rsidRPr="006B78BD" w:rsidRDefault="00500A03" w:rsidP="00500A03">
            <w:pPr>
              <w:rPr>
                <w:sz w:val="22"/>
                <w:szCs w:val="22"/>
              </w:rPr>
            </w:pPr>
            <w:r w:rsidRPr="006B78BD">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14:paraId="69CF74EB" w14:textId="5FCEF0D9" w:rsidR="00500A03" w:rsidRPr="006B78BD" w:rsidRDefault="00500A03" w:rsidP="00500A03">
            <w:pPr>
              <w:rPr>
                <w:sz w:val="22"/>
                <w:szCs w:val="22"/>
              </w:rPr>
            </w:pPr>
            <w:r w:rsidRPr="006B78BD">
              <w:rPr>
                <w:sz w:val="22"/>
                <w:szCs w:val="22"/>
              </w:rPr>
              <w:t>0,0</w:t>
            </w:r>
          </w:p>
        </w:tc>
        <w:tc>
          <w:tcPr>
            <w:tcW w:w="1276" w:type="dxa"/>
            <w:tcBorders>
              <w:top w:val="single" w:sz="4" w:space="0" w:color="000000"/>
              <w:left w:val="single" w:sz="4" w:space="0" w:color="000000"/>
              <w:bottom w:val="single" w:sz="4" w:space="0" w:color="000000"/>
              <w:right w:val="single" w:sz="4" w:space="0" w:color="000000"/>
            </w:tcBorders>
          </w:tcPr>
          <w:p w14:paraId="56C54385" w14:textId="4925F84D" w:rsidR="00500A03" w:rsidRPr="006B78BD" w:rsidRDefault="00500A03" w:rsidP="00500A03">
            <w:pPr>
              <w:rPr>
                <w:sz w:val="22"/>
                <w:szCs w:val="22"/>
              </w:rPr>
            </w:pPr>
            <w:r w:rsidRPr="006B78BD">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14:paraId="68BC3196" w14:textId="0FAD573B" w:rsidR="00500A03" w:rsidRPr="006B78BD" w:rsidRDefault="00500A03" w:rsidP="00500A03">
            <w:pPr>
              <w:rPr>
                <w:sz w:val="22"/>
                <w:szCs w:val="22"/>
              </w:rPr>
            </w:pPr>
            <w:r w:rsidRPr="006B78BD">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16C73364" w14:textId="5682856D" w:rsidR="00500A03" w:rsidRPr="006B78BD" w:rsidRDefault="00500A03" w:rsidP="00500A03">
            <w:pPr>
              <w:rPr>
                <w:sz w:val="22"/>
                <w:szCs w:val="22"/>
              </w:rPr>
            </w:pPr>
            <w:r w:rsidRPr="006B78BD">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730B4C61" w14:textId="4FDE1D85" w:rsidR="00500A03" w:rsidRPr="006B78BD" w:rsidRDefault="00500A03" w:rsidP="00500A03">
            <w:pPr>
              <w:rPr>
                <w:sz w:val="22"/>
                <w:szCs w:val="22"/>
              </w:rPr>
            </w:pPr>
            <w:r w:rsidRPr="006B78BD">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14:paraId="137E2944" w14:textId="27AA1B02" w:rsidR="00500A03" w:rsidRPr="006B78BD" w:rsidRDefault="00500A03" w:rsidP="00500A03">
            <w:pPr>
              <w:rPr>
                <w:sz w:val="22"/>
                <w:szCs w:val="22"/>
              </w:rPr>
            </w:pPr>
            <w:r w:rsidRPr="006B78BD">
              <w:rPr>
                <w:sz w:val="22"/>
                <w:szCs w:val="22"/>
              </w:rPr>
              <w:t>0,0</w:t>
            </w:r>
          </w:p>
        </w:tc>
        <w:tc>
          <w:tcPr>
            <w:tcW w:w="1985" w:type="dxa"/>
            <w:tcBorders>
              <w:top w:val="single" w:sz="4" w:space="0" w:color="000000"/>
              <w:left w:val="single" w:sz="4" w:space="0" w:color="000000"/>
              <w:bottom w:val="single" w:sz="4" w:space="0" w:color="000000"/>
              <w:right w:val="single" w:sz="4" w:space="0" w:color="000000"/>
            </w:tcBorders>
          </w:tcPr>
          <w:p w14:paraId="6A01CB46" w14:textId="3D3A64D4" w:rsidR="00500A03" w:rsidRPr="006B78BD" w:rsidRDefault="00500A03" w:rsidP="00500A03">
            <w:pPr>
              <w:rPr>
                <w:sz w:val="22"/>
                <w:szCs w:val="22"/>
              </w:rPr>
            </w:pPr>
            <w:r w:rsidRPr="006B78BD">
              <w:rPr>
                <w:sz w:val="22"/>
                <w:szCs w:val="22"/>
              </w:rPr>
              <w:t>0,0</w:t>
            </w:r>
          </w:p>
        </w:tc>
      </w:tr>
      <w:tr w:rsidR="00500A03" w:rsidRPr="006B78BD" w14:paraId="59519C4B" w14:textId="77777777" w:rsidTr="001566ED">
        <w:trPr>
          <w:trHeight w:val="298"/>
        </w:trPr>
        <w:tc>
          <w:tcPr>
            <w:tcW w:w="3828" w:type="dxa"/>
            <w:tcBorders>
              <w:top w:val="single" w:sz="4" w:space="0" w:color="000000"/>
              <w:left w:val="single" w:sz="4" w:space="0" w:color="000000"/>
              <w:bottom w:val="single" w:sz="4" w:space="0" w:color="000000"/>
            </w:tcBorders>
            <w:shd w:val="clear" w:color="auto" w:fill="auto"/>
          </w:tcPr>
          <w:p w14:paraId="4D282B3F" w14:textId="1849F3B2" w:rsidR="00500A03" w:rsidRPr="006B78BD" w:rsidRDefault="00500A03" w:rsidP="00500A03">
            <w:pPr>
              <w:tabs>
                <w:tab w:val="left" w:pos="464"/>
              </w:tabs>
              <w:jc w:val="both"/>
              <w:rPr>
                <w:b/>
                <w:sz w:val="22"/>
                <w:szCs w:val="22"/>
              </w:rPr>
            </w:pPr>
            <w:r w:rsidRPr="006B78BD">
              <w:rPr>
                <w:b/>
                <w:bCs/>
                <w:sz w:val="22"/>
                <w:szCs w:val="22"/>
              </w:rPr>
              <w:t>1.2.</w:t>
            </w:r>
            <w:r w:rsidRPr="006B78BD">
              <w:rPr>
                <w:b/>
                <w:bCs/>
                <w:sz w:val="22"/>
                <w:szCs w:val="22"/>
              </w:rPr>
              <w:tab/>
              <w:t>Комплекс процессных мероприятий «Экологическое просвещение населения на территории района» (всего), в том числе:</w:t>
            </w:r>
          </w:p>
        </w:tc>
        <w:tc>
          <w:tcPr>
            <w:tcW w:w="1276" w:type="dxa"/>
            <w:tcBorders>
              <w:top w:val="single" w:sz="4" w:space="0" w:color="000000"/>
              <w:left w:val="single" w:sz="4" w:space="0" w:color="000000"/>
              <w:bottom w:val="single" w:sz="4" w:space="0" w:color="000000"/>
              <w:right w:val="single" w:sz="4" w:space="0" w:color="000000"/>
            </w:tcBorders>
          </w:tcPr>
          <w:p w14:paraId="190FDFD7" w14:textId="0CDA8007" w:rsidR="00500A03" w:rsidRPr="006B78BD" w:rsidRDefault="00500A03" w:rsidP="00500A03">
            <w:pPr>
              <w:jc w:val="both"/>
              <w:rPr>
                <w:b/>
                <w:sz w:val="22"/>
                <w:szCs w:val="22"/>
              </w:rPr>
            </w:pPr>
            <w:r w:rsidRPr="006B78BD">
              <w:rPr>
                <w:b/>
                <w:sz w:val="22"/>
                <w:szCs w:val="22"/>
              </w:rPr>
              <w:t>97,6</w:t>
            </w:r>
          </w:p>
        </w:tc>
        <w:tc>
          <w:tcPr>
            <w:tcW w:w="1275" w:type="dxa"/>
            <w:tcBorders>
              <w:top w:val="single" w:sz="4" w:space="0" w:color="000000"/>
              <w:left w:val="single" w:sz="4" w:space="0" w:color="000000"/>
              <w:bottom w:val="single" w:sz="4" w:space="0" w:color="000000"/>
              <w:right w:val="single" w:sz="4" w:space="0" w:color="000000"/>
            </w:tcBorders>
          </w:tcPr>
          <w:p w14:paraId="110AE751" w14:textId="652168E1" w:rsidR="00500A03" w:rsidRPr="006B78BD" w:rsidRDefault="00500A03" w:rsidP="00500A03">
            <w:pPr>
              <w:rPr>
                <w:b/>
                <w:sz w:val="22"/>
                <w:szCs w:val="22"/>
              </w:rPr>
            </w:pPr>
            <w:r w:rsidRPr="006B78BD">
              <w:rPr>
                <w:b/>
                <w:sz w:val="22"/>
                <w:szCs w:val="22"/>
              </w:rPr>
              <w:t>97,6</w:t>
            </w:r>
          </w:p>
        </w:tc>
        <w:tc>
          <w:tcPr>
            <w:tcW w:w="1276" w:type="dxa"/>
            <w:tcBorders>
              <w:top w:val="single" w:sz="4" w:space="0" w:color="000000"/>
              <w:left w:val="single" w:sz="4" w:space="0" w:color="000000"/>
              <w:bottom w:val="single" w:sz="4" w:space="0" w:color="000000"/>
              <w:right w:val="single" w:sz="4" w:space="0" w:color="000000"/>
            </w:tcBorders>
          </w:tcPr>
          <w:p w14:paraId="6A58C858" w14:textId="0F11C35F" w:rsidR="00500A03" w:rsidRPr="006B78BD" w:rsidRDefault="00500A03" w:rsidP="00500A03">
            <w:pPr>
              <w:rPr>
                <w:b/>
                <w:sz w:val="22"/>
                <w:szCs w:val="22"/>
              </w:rPr>
            </w:pPr>
            <w:r w:rsidRPr="006B78BD">
              <w:rPr>
                <w:b/>
                <w:sz w:val="22"/>
                <w:szCs w:val="22"/>
              </w:rPr>
              <w:t>97,6</w:t>
            </w:r>
          </w:p>
        </w:tc>
        <w:tc>
          <w:tcPr>
            <w:tcW w:w="1417" w:type="dxa"/>
            <w:tcBorders>
              <w:top w:val="single" w:sz="4" w:space="0" w:color="000000"/>
              <w:left w:val="single" w:sz="4" w:space="0" w:color="000000"/>
              <w:bottom w:val="single" w:sz="4" w:space="0" w:color="000000"/>
              <w:right w:val="single" w:sz="4" w:space="0" w:color="000000"/>
            </w:tcBorders>
          </w:tcPr>
          <w:p w14:paraId="6B0AC177" w14:textId="6144F641" w:rsidR="00500A03" w:rsidRPr="006B78BD" w:rsidRDefault="00500A03" w:rsidP="00500A03">
            <w:pPr>
              <w:rPr>
                <w:b/>
                <w:sz w:val="22"/>
                <w:szCs w:val="22"/>
              </w:rPr>
            </w:pPr>
            <w:r w:rsidRPr="006B78BD">
              <w:rPr>
                <w:b/>
                <w:sz w:val="22"/>
                <w:szCs w:val="22"/>
              </w:rPr>
              <w:t>97,6</w:t>
            </w:r>
          </w:p>
        </w:tc>
        <w:tc>
          <w:tcPr>
            <w:tcW w:w="1418" w:type="dxa"/>
            <w:tcBorders>
              <w:top w:val="single" w:sz="4" w:space="0" w:color="000000"/>
              <w:left w:val="single" w:sz="4" w:space="0" w:color="000000"/>
              <w:bottom w:val="single" w:sz="4" w:space="0" w:color="000000"/>
              <w:right w:val="single" w:sz="4" w:space="0" w:color="000000"/>
            </w:tcBorders>
          </w:tcPr>
          <w:p w14:paraId="16ACE8D8" w14:textId="227712AC" w:rsidR="00500A03" w:rsidRPr="006B78BD" w:rsidRDefault="00500A03" w:rsidP="00500A03">
            <w:pPr>
              <w:rPr>
                <w:b/>
                <w:sz w:val="22"/>
                <w:szCs w:val="22"/>
              </w:rPr>
            </w:pPr>
            <w:r w:rsidRPr="006B78BD">
              <w:rPr>
                <w:b/>
                <w:sz w:val="22"/>
                <w:szCs w:val="22"/>
              </w:rPr>
              <w:t>97,6</w:t>
            </w:r>
          </w:p>
        </w:tc>
        <w:tc>
          <w:tcPr>
            <w:tcW w:w="1418" w:type="dxa"/>
            <w:tcBorders>
              <w:top w:val="single" w:sz="4" w:space="0" w:color="000000"/>
              <w:left w:val="single" w:sz="4" w:space="0" w:color="000000"/>
              <w:bottom w:val="single" w:sz="4" w:space="0" w:color="000000"/>
              <w:right w:val="single" w:sz="4" w:space="0" w:color="000000"/>
            </w:tcBorders>
          </w:tcPr>
          <w:p w14:paraId="026D6EA1" w14:textId="17865C66" w:rsidR="00500A03" w:rsidRPr="006B78BD" w:rsidRDefault="00500A03" w:rsidP="00500A03">
            <w:pPr>
              <w:rPr>
                <w:b/>
                <w:sz w:val="22"/>
                <w:szCs w:val="22"/>
              </w:rPr>
            </w:pPr>
            <w:r w:rsidRPr="006B78BD">
              <w:rPr>
                <w:b/>
                <w:sz w:val="22"/>
                <w:szCs w:val="22"/>
              </w:rPr>
              <w:t>97,6</w:t>
            </w:r>
          </w:p>
        </w:tc>
        <w:tc>
          <w:tcPr>
            <w:tcW w:w="1275" w:type="dxa"/>
            <w:tcBorders>
              <w:top w:val="single" w:sz="4" w:space="0" w:color="000000"/>
              <w:left w:val="single" w:sz="4" w:space="0" w:color="000000"/>
              <w:bottom w:val="single" w:sz="4" w:space="0" w:color="000000"/>
              <w:right w:val="single" w:sz="4" w:space="0" w:color="000000"/>
            </w:tcBorders>
          </w:tcPr>
          <w:p w14:paraId="3B39C6E5" w14:textId="0DEEF25F" w:rsidR="00500A03" w:rsidRPr="006B78BD" w:rsidRDefault="00500A03" w:rsidP="00500A03">
            <w:pPr>
              <w:rPr>
                <w:b/>
                <w:sz w:val="22"/>
                <w:szCs w:val="22"/>
              </w:rPr>
            </w:pPr>
            <w:r w:rsidRPr="006B78BD">
              <w:rPr>
                <w:b/>
                <w:sz w:val="22"/>
                <w:szCs w:val="22"/>
              </w:rPr>
              <w:t>97,6</w:t>
            </w:r>
          </w:p>
        </w:tc>
        <w:tc>
          <w:tcPr>
            <w:tcW w:w="1985" w:type="dxa"/>
            <w:tcBorders>
              <w:top w:val="single" w:sz="4" w:space="0" w:color="000000"/>
              <w:left w:val="single" w:sz="4" w:space="0" w:color="000000"/>
              <w:bottom w:val="single" w:sz="4" w:space="0" w:color="000000"/>
              <w:right w:val="single" w:sz="4" w:space="0" w:color="000000"/>
            </w:tcBorders>
          </w:tcPr>
          <w:p w14:paraId="328FFFB5" w14:textId="2AD28E78" w:rsidR="00500A03" w:rsidRPr="006B78BD" w:rsidRDefault="00500A03" w:rsidP="00500A03">
            <w:pPr>
              <w:rPr>
                <w:b/>
                <w:sz w:val="22"/>
                <w:szCs w:val="22"/>
              </w:rPr>
            </w:pPr>
            <w:r w:rsidRPr="006B78BD">
              <w:rPr>
                <w:b/>
                <w:sz w:val="22"/>
                <w:szCs w:val="22"/>
              </w:rPr>
              <w:t>683,2</w:t>
            </w:r>
          </w:p>
        </w:tc>
      </w:tr>
      <w:tr w:rsidR="00500A03" w:rsidRPr="006B78BD" w14:paraId="3A2F1244" w14:textId="77777777" w:rsidTr="001566ED">
        <w:trPr>
          <w:trHeight w:val="298"/>
        </w:trPr>
        <w:tc>
          <w:tcPr>
            <w:tcW w:w="3828" w:type="dxa"/>
            <w:tcBorders>
              <w:top w:val="single" w:sz="4" w:space="0" w:color="000000"/>
              <w:left w:val="single" w:sz="4" w:space="0" w:color="000000"/>
              <w:bottom w:val="single" w:sz="4" w:space="0" w:color="000000"/>
            </w:tcBorders>
            <w:shd w:val="clear" w:color="auto" w:fill="auto"/>
          </w:tcPr>
          <w:p w14:paraId="566D9813" w14:textId="77777777" w:rsidR="00500A03" w:rsidRPr="006B78BD" w:rsidRDefault="00500A03" w:rsidP="00500A03">
            <w:pPr>
              <w:jc w:val="both"/>
              <w:rPr>
                <w:sz w:val="22"/>
                <w:szCs w:val="22"/>
              </w:rPr>
            </w:pPr>
            <w:r w:rsidRPr="006B78BD">
              <w:rPr>
                <w:sz w:val="22"/>
                <w:szCs w:val="22"/>
              </w:rPr>
              <w:lastRenderedPageBreak/>
              <w:t>местный бюджет</w:t>
            </w:r>
          </w:p>
        </w:tc>
        <w:tc>
          <w:tcPr>
            <w:tcW w:w="1276" w:type="dxa"/>
            <w:tcBorders>
              <w:top w:val="single" w:sz="4" w:space="0" w:color="000000"/>
              <w:left w:val="single" w:sz="4" w:space="0" w:color="000000"/>
              <w:bottom w:val="single" w:sz="4" w:space="0" w:color="000000"/>
              <w:right w:val="single" w:sz="4" w:space="0" w:color="000000"/>
            </w:tcBorders>
          </w:tcPr>
          <w:p w14:paraId="456FF72E" w14:textId="68979607" w:rsidR="00500A03" w:rsidRPr="006B78BD" w:rsidRDefault="00500A03" w:rsidP="00500A03">
            <w:pPr>
              <w:jc w:val="both"/>
              <w:rPr>
                <w:sz w:val="22"/>
                <w:szCs w:val="22"/>
              </w:rPr>
            </w:pPr>
            <w:r w:rsidRPr="006B78BD">
              <w:rPr>
                <w:sz w:val="22"/>
                <w:szCs w:val="22"/>
              </w:rPr>
              <w:t>97,6</w:t>
            </w:r>
          </w:p>
        </w:tc>
        <w:tc>
          <w:tcPr>
            <w:tcW w:w="1275" w:type="dxa"/>
            <w:tcBorders>
              <w:top w:val="single" w:sz="4" w:space="0" w:color="000000"/>
              <w:left w:val="single" w:sz="4" w:space="0" w:color="000000"/>
              <w:bottom w:val="single" w:sz="4" w:space="0" w:color="000000"/>
              <w:right w:val="single" w:sz="4" w:space="0" w:color="000000"/>
            </w:tcBorders>
          </w:tcPr>
          <w:p w14:paraId="736A7739" w14:textId="73ACC2A6" w:rsidR="00500A03" w:rsidRPr="006B78BD" w:rsidRDefault="00500A03" w:rsidP="00500A03">
            <w:pPr>
              <w:rPr>
                <w:sz w:val="22"/>
                <w:szCs w:val="22"/>
              </w:rPr>
            </w:pPr>
            <w:r w:rsidRPr="006B78BD">
              <w:rPr>
                <w:sz w:val="22"/>
                <w:szCs w:val="22"/>
              </w:rPr>
              <w:t>97,6</w:t>
            </w:r>
          </w:p>
        </w:tc>
        <w:tc>
          <w:tcPr>
            <w:tcW w:w="1276" w:type="dxa"/>
            <w:tcBorders>
              <w:top w:val="single" w:sz="4" w:space="0" w:color="000000"/>
              <w:left w:val="single" w:sz="4" w:space="0" w:color="000000"/>
              <w:bottom w:val="single" w:sz="4" w:space="0" w:color="000000"/>
              <w:right w:val="single" w:sz="4" w:space="0" w:color="000000"/>
            </w:tcBorders>
          </w:tcPr>
          <w:p w14:paraId="566CCBE7" w14:textId="303DDECA" w:rsidR="00500A03" w:rsidRPr="006B78BD" w:rsidRDefault="00500A03" w:rsidP="00500A03">
            <w:pPr>
              <w:rPr>
                <w:sz w:val="22"/>
                <w:szCs w:val="22"/>
              </w:rPr>
            </w:pPr>
            <w:r w:rsidRPr="006B78BD">
              <w:rPr>
                <w:sz w:val="22"/>
                <w:szCs w:val="22"/>
              </w:rPr>
              <w:t>97,6</w:t>
            </w:r>
          </w:p>
        </w:tc>
        <w:tc>
          <w:tcPr>
            <w:tcW w:w="1417" w:type="dxa"/>
            <w:tcBorders>
              <w:top w:val="single" w:sz="4" w:space="0" w:color="000000"/>
              <w:left w:val="single" w:sz="4" w:space="0" w:color="000000"/>
              <w:bottom w:val="single" w:sz="4" w:space="0" w:color="000000"/>
              <w:right w:val="single" w:sz="4" w:space="0" w:color="000000"/>
            </w:tcBorders>
          </w:tcPr>
          <w:p w14:paraId="26D7430C" w14:textId="0D7FE827" w:rsidR="00500A03" w:rsidRPr="006B78BD" w:rsidRDefault="00500A03" w:rsidP="00500A03">
            <w:pPr>
              <w:rPr>
                <w:sz w:val="22"/>
                <w:szCs w:val="22"/>
              </w:rPr>
            </w:pPr>
            <w:r w:rsidRPr="006B78BD">
              <w:rPr>
                <w:sz w:val="22"/>
                <w:szCs w:val="22"/>
              </w:rPr>
              <w:t>97,6</w:t>
            </w:r>
          </w:p>
        </w:tc>
        <w:tc>
          <w:tcPr>
            <w:tcW w:w="1418" w:type="dxa"/>
            <w:tcBorders>
              <w:top w:val="single" w:sz="4" w:space="0" w:color="000000"/>
              <w:left w:val="single" w:sz="4" w:space="0" w:color="000000"/>
              <w:bottom w:val="single" w:sz="4" w:space="0" w:color="000000"/>
              <w:right w:val="single" w:sz="4" w:space="0" w:color="000000"/>
            </w:tcBorders>
          </w:tcPr>
          <w:p w14:paraId="2B33ECF1" w14:textId="5283C3BD" w:rsidR="00500A03" w:rsidRPr="006B78BD" w:rsidRDefault="00500A03" w:rsidP="00500A03">
            <w:pPr>
              <w:rPr>
                <w:sz w:val="22"/>
                <w:szCs w:val="22"/>
              </w:rPr>
            </w:pPr>
            <w:r w:rsidRPr="006B78BD">
              <w:rPr>
                <w:sz w:val="22"/>
                <w:szCs w:val="22"/>
              </w:rPr>
              <w:t>97,6</w:t>
            </w:r>
          </w:p>
        </w:tc>
        <w:tc>
          <w:tcPr>
            <w:tcW w:w="1418" w:type="dxa"/>
            <w:tcBorders>
              <w:top w:val="single" w:sz="4" w:space="0" w:color="000000"/>
              <w:left w:val="single" w:sz="4" w:space="0" w:color="000000"/>
              <w:bottom w:val="single" w:sz="4" w:space="0" w:color="000000"/>
              <w:right w:val="single" w:sz="4" w:space="0" w:color="000000"/>
            </w:tcBorders>
          </w:tcPr>
          <w:p w14:paraId="02159B44" w14:textId="26B12D03" w:rsidR="00500A03" w:rsidRPr="006B78BD" w:rsidRDefault="00500A03" w:rsidP="00500A03">
            <w:pPr>
              <w:rPr>
                <w:sz w:val="22"/>
                <w:szCs w:val="22"/>
              </w:rPr>
            </w:pPr>
            <w:r w:rsidRPr="006B78BD">
              <w:rPr>
                <w:sz w:val="22"/>
                <w:szCs w:val="22"/>
              </w:rPr>
              <w:t>97,6</w:t>
            </w:r>
          </w:p>
        </w:tc>
        <w:tc>
          <w:tcPr>
            <w:tcW w:w="1275" w:type="dxa"/>
            <w:tcBorders>
              <w:top w:val="single" w:sz="4" w:space="0" w:color="000000"/>
              <w:left w:val="single" w:sz="4" w:space="0" w:color="000000"/>
              <w:bottom w:val="single" w:sz="4" w:space="0" w:color="000000"/>
              <w:right w:val="single" w:sz="4" w:space="0" w:color="000000"/>
            </w:tcBorders>
          </w:tcPr>
          <w:p w14:paraId="11F23EA5" w14:textId="2A746F34" w:rsidR="00500A03" w:rsidRPr="006B78BD" w:rsidRDefault="00500A03" w:rsidP="00500A03">
            <w:pPr>
              <w:rPr>
                <w:sz w:val="22"/>
                <w:szCs w:val="22"/>
              </w:rPr>
            </w:pPr>
            <w:r w:rsidRPr="006B78BD">
              <w:rPr>
                <w:sz w:val="22"/>
                <w:szCs w:val="22"/>
              </w:rPr>
              <w:t>97,6</w:t>
            </w:r>
          </w:p>
        </w:tc>
        <w:tc>
          <w:tcPr>
            <w:tcW w:w="1985" w:type="dxa"/>
            <w:tcBorders>
              <w:top w:val="single" w:sz="4" w:space="0" w:color="000000"/>
              <w:left w:val="single" w:sz="4" w:space="0" w:color="000000"/>
              <w:bottom w:val="single" w:sz="4" w:space="0" w:color="000000"/>
              <w:right w:val="single" w:sz="4" w:space="0" w:color="000000"/>
            </w:tcBorders>
          </w:tcPr>
          <w:p w14:paraId="155A099A" w14:textId="12858B92" w:rsidR="00500A03" w:rsidRPr="006B78BD" w:rsidRDefault="00500A03" w:rsidP="00500A03">
            <w:pPr>
              <w:rPr>
                <w:sz w:val="22"/>
                <w:szCs w:val="22"/>
              </w:rPr>
            </w:pPr>
            <w:r w:rsidRPr="006B78BD">
              <w:rPr>
                <w:sz w:val="22"/>
                <w:szCs w:val="22"/>
              </w:rPr>
              <w:t>683,2</w:t>
            </w:r>
          </w:p>
        </w:tc>
      </w:tr>
      <w:tr w:rsidR="00C041FF" w:rsidRPr="006B78BD" w14:paraId="687F059C" w14:textId="77777777" w:rsidTr="001566ED">
        <w:trPr>
          <w:trHeight w:val="298"/>
        </w:trPr>
        <w:tc>
          <w:tcPr>
            <w:tcW w:w="3828" w:type="dxa"/>
            <w:tcBorders>
              <w:top w:val="single" w:sz="4" w:space="0" w:color="000000"/>
              <w:left w:val="single" w:sz="4" w:space="0" w:color="000000"/>
              <w:bottom w:val="single" w:sz="4" w:space="0" w:color="000000"/>
            </w:tcBorders>
            <w:shd w:val="clear" w:color="auto" w:fill="auto"/>
          </w:tcPr>
          <w:p w14:paraId="3ADC92D2" w14:textId="00C99DAE" w:rsidR="00C041FF" w:rsidRPr="006B78BD" w:rsidRDefault="00C041FF" w:rsidP="00C041FF">
            <w:pPr>
              <w:jc w:val="both"/>
              <w:rPr>
                <w:sz w:val="22"/>
                <w:szCs w:val="22"/>
              </w:rPr>
            </w:pPr>
            <w:bookmarkStart w:id="1" w:name="_Hlk151113539"/>
            <w:r w:rsidRPr="006B78BD">
              <w:rPr>
                <w:rFonts w:eastAsia="Calibri"/>
                <w:sz w:val="22"/>
                <w:szCs w:val="22"/>
                <w:lang w:eastAsia="en-US"/>
              </w:rPr>
              <w:t>1.2.1.</w:t>
            </w:r>
            <w:r w:rsidRPr="006B78BD">
              <w:rPr>
                <w:sz w:val="22"/>
                <w:szCs w:val="22"/>
              </w:rPr>
              <w:t xml:space="preserve"> Мероприятие (результат) «Реализованы эколого-просветительские мероприятия» (всего), в том числе: </w:t>
            </w:r>
          </w:p>
        </w:tc>
        <w:tc>
          <w:tcPr>
            <w:tcW w:w="1276" w:type="dxa"/>
            <w:tcBorders>
              <w:top w:val="single" w:sz="4" w:space="0" w:color="000000"/>
              <w:left w:val="single" w:sz="4" w:space="0" w:color="000000"/>
              <w:bottom w:val="single" w:sz="4" w:space="0" w:color="000000"/>
              <w:right w:val="single" w:sz="4" w:space="0" w:color="000000"/>
            </w:tcBorders>
          </w:tcPr>
          <w:p w14:paraId="3AF94D25" w14:textId="36ED2769" w:rsidR="00C041FF" w:rsidRPr="006B78BD" w:rsidRDefault="00C041FF" w:rsidP="00C041FF">
            <w:pPr>
              <w:jc w:val="both"/>
              <w:rPr>
                <w:sz w:val="22"/>
                <w:szCs w:val="22"/>
              </w:rPr>
            </w:pPr>
            <w:r w:rsidRPr="006B78BD">
              <w:rPr>
                <w:sz w:val="22"/>
                <w:szCs w:val="22"/>
              </w:rPr>
              <w:t>50,0</w:t>
            </w:r>
          </w:p>
        </w:tc>
        <w:tc>
          <w:tcPr>
            <w:tcW w:w="1275" w:type="dxa"/>
            <w:tcBorders>
              <w:top w:val="single" w:sz="4" w:space="0" w:color="000000"/>
              <w:left w:val="single" w:sz="4" w:space="0" w:color="000000"/>
              <w:bottom w:val="single" w:sz="4" w:space="0" w:color="000000"/>
              <w:right w:val="single" w:sz="4" w:space="0" w:color="000000"/>
            </w:tcBorders>
          </w:tcPr>
          <w:p w14:paraId="09114987" w14:textId="032CC427" w:rsidR="00C041FF" w:rsidRPr="006B78BD" w:rsidRDefault="00C041FF" w:rsidP="00C041FF">
            <w:pPr>
              <w:rPr>
                <w:sz w:val="22"/>
                <w:szCs w:val="22"/>
              </w:rPr>
            </w:pPr>
            <w:r w:rsidRPr="006B78BD">
              <w:rPr>
                <w:sz w:val="22"/>
                <w:szCs w:val="22"/>
              </w:rPr>
              <w:t>50,0</w:t>
            </w:r>
          </w:p>
        </w:tc>
        <w:tc>
          <w:tcPr>
            <w:tcW w:w="1276" w:type="dxa"/>
            <w:tcBorders>
              <w:top w:val="single" w:sz="4" w:space="0" w:color="000000"/>
              <w:left w:val="single" w:sz="4" w:space="0" w:color="000000"/>
              <w:bottom w:val="single" w:sz="4" w:space="0" w:color="000000"/>
              <w:right w:val="single" w:sz="4" w:space="0" w:color="000000"/>
            </w:tcBorders>
          </w:tcPr>
          <w:p w14:paraId="773E85A6" w14:textId="77443B49" w:rsidR="00C041FF" w:rsidRPr="006B78BD" w:rsidRDefault="00C041FF" w:rsidP="00C041FF">
            <w:pPr>
              <w:rPr>
                <w:sz w:val="22"/>
                <w:szCs w:val="22"/>
              </w:rPr>
            </w:pPr>
            <w:r w:rsidRPr="006B78BD">
              <w:rPr>
                <w:sz w:val="22"/>
                <w:szCs w:val="22"/>
              </w:rPr>
              <w:t>50,0</w:t>
            </w:r>
          </w:p>
        </w:tc>
        <w:tc>
          <w:tcPr>
            <w:tcW w:w="1417" w:type="dxa"/>
            <w:tcBorders>
              <w:top w:val="single" w:sz="4" w:space="0" w:color="000000"/>
              <w:left w:val="single" w:sz="4" w:space="0" w:color="000000"/>
              <w:bottom w:val="single" w:sz="4" w:space="0" w:color="000000"/>
              <w:right w:val="single" w:sz="4" w:space="0" w:color="000000"/>
            </w:tcBorders>
          </w:tcPr>
          <w:p w14:paraId="349A27B1" w14:textId="0A45A667" w:rsidR="00C041FF" w:rsidRPr="006B78BD" w:rsidRDefault="00C041FF" w:rsidP="00C041FF">
            <w:pPr>
              <w:rPr>
                <w:sz w:val="22"/>
                <w:szCs w:val="22"/>
              </w:rPr>
            </w:pPr>
            <w:r w:rsidRPr="006B78BD">
              <w:rPr>
                <w:sz w:val="22"/>
                <w:szCs w:val="22"/>
              </w:rPr>
              <w:t>50,0</w:t>
            </w:r>
          </w:p>
        </w:tc>
        <w:tc>
          <w:tcPr>
            <w:tcW w:w="1418" w:type="dxa"/>
            <w:tcBorders>
              <w:top w:val="single" w:sz="4" w:space="0" w:color="000000"/>
              <w:left w:val="single" w:sz="4" w:space="0" w:color="000000"/>
              <w:bottom w:val="single" w:sz="4" w:space="0" w:color="000000"/>
              <w:right w:val="single" w:sz="4" w:space="0" w:color="000000"/>
            </w:tcBorders>
          </w:tcPr>
          <w:p w14:paraId="18F18AD8" w14:textId="77C4F1F4" w:rsidR="00C041FF" w:rsidRPr="006B78BD" w:rsidRDefault="00C041FF" w:rsidP="00C041FF">
            <w:pPr>
              <w:rPr>
                <w:sz w:val="22"/>
                <w:szCs w:val="22"/>
              </w:rPr>
            </w:pPr>
            <w:r w:rsidRPr="006B78BD">
              <w:rPr>
                <w:sz w:val="22"/>
                <w:szCs w:val="22"/>
              </w:rPr>
              <w:t>50,0</w:t>
            </w:r>
          </w:p>
        </w:tc>
        <w:tc>
          <w:tcPr>
            <w:tcW w:w="1418" w:type="dxa"/>
            <w:tcBorders>
              <w:top w:val="single" w:sz="4" w:space="0" w:color="000000"/>
              <w:left w:val="single" w:sz="4" w:space="0" w:color="000000"/>
              <w:bottom w:val="single" w:sz="4" w:space="0" w:color="000000"/>
              <w:right w:val="single" w:sz="4" w:space="0" w:color="000000"/>
            </w:tcBorders>
          </w:tcPr>
          <w:p w14:paraId="05683645" w14:textId="1778897F" w:rsidR="00C041FF" w:rsidRPr="006B78BD" w:rsidRDefault="00C041FF" w:rsidP="00C041FF">
            <w:pPr>
              <w:rPr>
                <w:sz w:val="22"/>
                <w:szCs w:val="22"/>
              </w:rPr>
            </w:pPr>
            <w:r w:rsidRPr="006B78BD">
              <w:rPr>
                <w:sz w:val="22"/>
                <w:szCs w:val="22"/>
              </w:rPr>
              <w:t>50,0</w:t>
            </w:r>
          </w:p>
        </w:tc>
        <w:tc>
          <w:tcPr>
            <w:tcW w:w="1275" w:type="dxa"/>
            <w:tcBorders>
              <w:top w:val="single" w:sz="4" w:space="0" w:color="000000"/>
              <w:left w:val="single" w:sz="4" w:space="0" w:color="000000"/>
              <w:bottom w:val="single" w:sz="4" w:space="0" w:color="000000"/>
              <w:right w:val="single" w:sz="4" w:space="0" w:color="000000"/>
            </w:tcBorders>
          </w:tcPr>
          <w:p w14:paraId="09F6B895" w14:textId="4D27795A" w:rsidR="00C041FF" w:rsidRPr="006B78BD" w:rsidRDefault="00C041FF" w:rsidP="00C041FF">
            <w:pPr>
              <w:rPr>
                <w:sz w:val="22"/>
                <w:szCs w:val="22"/>
              </w:rPr>
            </w:pPr>
            <w:r w:rsidRPr="006B78BD">
              <w:rPr>
                <w:sz w:val="22"/>
                <w:szCs w:val="22"/>
              </w:rPr>
              <w:t>50,0</w:t>
            </w:r>
          </w:p>
        </w:tc>
        <w:tc>
          <w:tcPr>
            <w:tcW w:w="1985" w:type="dxa"/>
            <w:tcBorders>
              <w:top w:val="single" w:sz="4" w:space="0" w:color="000000"/>
              <w:left w:val="single" w:sz="4" w:space="0" w:color="000000"/>
              <w:bottom w:val="single" w:sz="4" w:space="0" w:color="000000"/>
              <w:right w:val="single" w:sz="4" w:space="0" w:color="000000"/>
            </w:tcBorders>
          </w:tcPr>
          <w:p w14:paraId="5913D27E" w14:textId="5ECED5A7" w:rsidR="00C041FF" w:rsidRPr="006B78BD" w:rsidRDefault="00C041FF" w:rsidP="00C041FF">
            <w:pPr>
              <w:rPr>
                <w:sz w:val="22"/>
                <w:szCs w:val="22"/>
              </w:rPr>
            </w:pPr>
            <w:r w:rsidRPr="006B78BD">
              <w:rPr>
                <w:sz w:val="22"/>
                <w:szCs w:val="22"/>
              </w:rPr>
              <w:t>350,0</w:t>
            </w:r>
          </w:p>
        </w:tc>
      </w:tr>
      <w:tr w:rsidR="00C041FF" w:rsidRPr="006B78BD" w14:paraId="1A2122C5" w14:textId="77777777" w:rsidTr="001566ED">
        <w:trPr>
          <w:trHeight w:val="298"/>
        </w:trPr>
        <w:tc>
          <w:tcPr>
            <w:tcW w:w="3828" w:type="dxa"/>
            <w:tcBorders>
              <w:top w:val="single" w:sz="4" w:space="0" w:color="000000"/>
              <w:left w:val="single" w:sz="4" w:space="0" w:color="000000"/>
              <w:bottom w:val="single" w:sz="4" w:space="0" w:color="000000"/>
            </w:tcBorders>
            <w:shd w:val="clear" w:color="auto" w:fill="auto"/>
          </w:tcPr>
          <w:p w14:paraId="31B00E94" w14:textId="77777777" w:rsidR="00C041FF" w:rsidRPr="006B78BD" w:rsidRDefault="00C041FF" w:rsidP="00C041FF">
            <w:pPr>
              <w:jc w:val="both"/>
              <w:rPr>
                <w:sz w:val="22"/>
                <w:szCs w:val="22"/>
              </w:rPr>
            </w:pPr>
            <w:r w:rsidRPr="006B78BD">
              <w:rPr>
                <w:sz w:val="22"/>
                <w:szCs w:val="22"/>
              </w:rPr>
              <w:t>местный бюджет</w:t>
            </w:r>
          </w:p>
        </w:tc>
        <w:tc>
          <w:tcPr>
            <w:tcW w:w="1276" w:type="dxa"/>
            <w:tcBorders>
              <w:top w:val="single" w:sz="4" w:space="0" w:color="000000"/>
              <w:left w:val="single" w:sz="4" w:space="0" w:color="000000"/>
              <w:bottom w:val="single" w:sz="4" w:space="0" w:color="000000"/>
              <w:right w:val="single" w:sz="4" w:space="0" w:color="000000"/>
            </w:tcBorders>
          </w:tcPr>
          <w:p w14:paraId="4A2C1B6E" w14:textId="447F200C" w:rsidR="00C041FF" w:rsidRPr="006B78BD" w:rsidRDefault="00C041FF" w:rsidP="00C041FF">
            <w:pPr>
              <w:jc w:val="both"/>
              <w:rPr>
                <w:sz w:val="22"/>
                <w:szCs w:val="22"/>
              </w:rPr>
            </w:pPr>
            <w:r w:rsidRPr="006B78BD">
              <w:rPr>
                <w:sz w:val="22"/>
                <w:szCs w:val="22"/>
              </w:rPr>
              <w:t>50,0</w:t>
            </w:r>
          </w:p>
        </w:tc>
        <w:tc>
          <w:tcPr>
            <w:tcW w:w="1275" w:type="dxa"/>
            <w:tcBorders>
              <w:top w:val="single" w:sz="4" w:space="0" w:color="000000"/>
              <w:left w:val="single" w:sz="4" w:space="0" w:color="000000"/>
              <w:bottom w:val="single" w:sz="4" w:space="0" w:color="000000"/>
              <w:right w:val="single" w:sz="4" w:space="0" w:color="000000"/>
            </w:tcBorders>
          </w:tcPr>
          <w:p w14:paraId="192538BC" w14:textId="129BF275" w:rsidR="00C041FF" w:rsidRPr="006B78BD" w:rsidRDefault="00C041FF" w:rsidP="00C041FF">
            <w:pPr>
              <w:rPr>
                <w:sz w:val="22"/>
                <w:szCs w:val="22"/>
              </w:rPr>
            </w:pPr>
            <w:r w:rsidRPr="006B78BD">
              <w:rPr>
                <w:sz w:val="22"/>
                <w:szCs w:val="22"/>
              </w:rPr>
              <w:t>50,0</w:t>
            </w:r>
          </w:p>
        </w:tc>
        <w:tc>
          <w:tcPr>
            <w:tcW w:w="1276" w:type="dxa"/>
            <w:tcBorders>
              <w:top w:val="single" w:sz="4" w:space="0" w:color="000000"/>
              <w:left w:val="single" w:sz="4" w:space="0" w:color="000000"/>
              <w:bottom w:val="single" w:sz="4" w:space="0" w:color="000000"/>
              <w:right w:val="single" w:sz="4" w:space="0" w:color="000000"/>
            </w:tcBorders>
          </w:tcPr>
          <w:p w14:paraId="43FE3BBE" w14:textId="4052659A" w:rsidR="00C041FF" w:rsidRPr="006B78BD" w:rsidRDefault="00C041FF" w:rsidP="00C041FF">
            <w:pPr>
              <w:rPr>
                <w:sz w:val="22"/>
                <w:szCs w:val="22"/>
              </w:rPr>
            </w:pPr>
            <w:r w:rsidRPr="006B78BD">
              <w:rPr>
                <w:sz w:val="22"/>
                <w:szCs w:val="22"/>
              </w:rPr>
              <w:t>50,0</w:t>
            </w:r>
          </w:p>
        </w:tc>
        <w:tc>
          <w:tcPr>
            <w:tcW w:w="1417" w:type="dxa"/>
            <w:tcBorders>
              <w:top w:val="single" w:sz="4" w:space="0" w:color="000000"/>
              <w:left w:val="single" w:sz="4" w:space="0" w:color="000000"/>
              <w:bottom w:val="single" w:sz="4" w:space="0" w:color="000000"/>
              <w:right w:val="single" w:sz="4" w:space="0" w:color="000000"/>
            </w:tcBorders>
          </w:tcPr>
          <w:p w14:paraId="0B46D1C0" w14:textId="7DB3AAA9" w:rsidR="00C041FF" w:rsidRPr="006B78BD" w:rsidRDefault="00C041FF" w:rsidP="00C041FF">
            <w:pPr>
              <w:rPr>
                <w:sz w:val="22"/>
                <w:szCs w:val="22"/>
              </w:rPr>
            </w:pPr>
            <w:r w:rsidRPr="006B78BD">
              <w:rPr>
                <w:sz w:val="22"/>
                <w:szCs w:val="22"/>
              </w:rPr>
              <w:t>50,0</w:t>
            </w:r>
          </w:p>
        </w:tc>
        <w:tc>
          <w:tcPr>
            <w:tcW w:w="1418" w:type="dxa"/>
            <w:tcBorders>
              <w:top w:val="single" w:sz="4" w:space="0" w:color="000000"/>
              <w:left w:val="single" w:sz="4" w:space="0" w:color="000000"/>
              <w:bottom w:val="single" w:sz="4" w:space="0" w:color="000000"/>
              <w:right w:val="single" w:sz="4" w:space="0" w:color="000000"/>
            </w:tcBorders>
          </w:tcPr>
          <w:p w14:paraId="36E9718A" w14:textId="54F18088" w:rsidR="00C041FF" w:rsidRPr="006B78BD" w:rsidRDefault="00C041FF" w:rsidP="00C041FF">
            <w:pPr>
              <w:rPr>
                <w:sz w:val="22"/>
                <w:szCs w:val="22"/>
              </w:rPr>
            </w:pPr>
            <w:r w:rsidRPr="006B78BD">
              <w:rPr>
                <w:sz w:val="22"/>
                <w:szCs w:val="22"/>
              </w:rPr>
              <w:t>50,0</w:t>
            </w:r>
          </w:p>
        </w:tc>
        <w:tc>
          <w:tcPr>
            <w:tcW w:w="1418" w:type="dxa"/>
            <w:tcBorders>
              <w:top w:val="single" w:sz="4" w:space="0" w:color="000000"/>
              <w:left w:val="single" w:sz="4" w:space="0" w:color="000000"/>
              <w:bottom w:val="single" w:sz="4" w:space="0" w:color="000000"/>
              <w:right w:val="single" w:sz="4" w:space="0" w:color="000000"/>
            </w:tcBorders>
          </w:tcPr>
          <w:p w14:paraId="34B59D37" w14:textId="64AE9309" w:rsidR="00C041FF" w:rsidRPr="006B78BD" w:rsidRDefault="00C041FF" w:rsidP="00C041FF">
            <w:pPr>
              <w:rPr>
                <w:sz w:val="22"/>
                <w:szCs w:val="22"/>
              </w:rPr>
            </w:pPr>
            <w:r w:rsidRPr="006B78BD">
              <w:rPr>
                <w:sz w:val="22"/>
                <w:szCs w:val="22"/>
              </w:rPr>
              <w:t>50,0</w:t>
            </w:r>
          </w:p>
        </w:tc>
        <w:tc>
          <w:tcPr>
            <w:tcW w:w="1275" w:type="dxa"/>
            <w:tcBorders>
              <w:top w:val="single" w:sz="4" w:space="0" w:color="000000"/>
              <w:left w:val="single" w:sz="4" w:space="0" w:color="000000"/>
              <w:bottom w:val="single" w:sz="4" w:space="0" w:color="000000"/>
              <w:right w:val="single" w:sz="4" w:space="0" w:color="000000"/>
            </w:tcBorders>
          </w:tcPr>
          <w:p w14:paraId="365D17E7" w14:textId="2B0D0BAF" w:rsidR="00C041FF" w:rsidRPr="006B78BD" w:rsidRDefault="00C041FF" w:rsidP="00C041FF">
            <w:pPr>
              <w:rPr>
                <w:sz w:val="22"/>
                <w:szCs w:val="22"/>
              </w:rPr>
            </w:pPr>
            <w:r w:rsidRPr="006B78BD">
              <w:rPr>
                <w:sz w:val="22"/>
                <w:szCs w:val="22"/>
              </w:rPr>
              <w:t>50,0</w:t>
            </w:r>
          </w:p>
        </w:tc>
        <w:tc>
          <w:tcPr>
            <w:tcW w:w="1985" w:type="dxa"/>
            <w:tcBorders>
              <w:top w:val="single" w:sz="4" w:space="0" w:color="000000"/>
              <w:left w:val="single" w:sz="4" w:space="0" w:color="000000"/>
              <w:bottom w:val="single" w:sz="4" w:space="0" w:color="000000"/>
              <w:right w:val="single" w:sz="4" w:space="0" w:color="000000"/>
            </w:tcBorders>
          </w:tcPr>
          <w:p w14:paraId="2C6AD95A" w14:textId="6D94521B" w:rsidR="00C041FF" w:rsidRPr="006B78BD" w:rsidRDefault="00C041FF" w:rsidP="00C041FF">
            <w:pPr>
              <w:rPr>
                <w:sz w:val="22"/>
                <w:szCs w:val="22"/>
              </w:rPr>
            </w:pPr>
            <w:r w:rsidRPr="006B78BD">
              <w:rPr>
                <w:sz w:val="22"/>
                <w:szCs w:val="22"/>
              </w:rPr>
              <w:t>350,0</w:t>
            </w:r>
          </w:p>
        </w:tc>
      </w:tr>
      <w:tr w:rsidR="00500A03" w:rsidRPr="006B78BD" w14:paraId="41272DF6" w14:textId="77777777" w:rsidTr="001566ED">
        <w:trPr>
          <w:trHeight w:val="298"/>
        </w:trPr>
        <w:tc>
          <w:tcPr>
            <w:tcW w:w="3828" w:type="dxa"/>
            <w:tcBorders>
              <w:top w:val="single" w:sz="4" w:space="0" w:color="000000"/>
              <w:left w:val="single" w:sz="4" w:space="0" w:color="000000"/>
              <w:bottom w:val="single" w:sz="4" w:space="0" w:color="000000"/>
            </w:tcBorders>
            <w:shd w:val="clear" w:color="auto" w:fill="auto"/>
          </w:tcPr>
          <w:p w14:paraId="74AED3E5" w14:textId="65C9A6E3" w:rsidR="00500A03" w:rsidRPr="006B78BD" w:rsidRDefault="00500A03" w:rsidP="00C041FF">
            <w:pPr>
              <w:jc w:val="both"/>
              <w:rPr>
                <w:rFonts w:eastAsia="Calibri"/>
                <w:sz w:val="22"/>
                <w:szCs w:val="22"/>
                <w:lang w:eastAsia="en-US"/>
              </w:rPr>
            </w:pPr>
            <w:r w:rsidRPr="006B78BD">
              <w:rPr>
                <w:rFonts w:eastAsia="Calibri"/>
                <w:sz w:val="22"/>
                <w:szCs w:val="22"/>
                <w:lang w:eastAsia="en-US"/>
              </w:rPr>
              <w:t>1.2.</w:t>
            </w:r>
            <w:r w:rsidR="00C041FF" w:rsidRPr="006B78BD">
              <w:rPr>
                <w:rFonts w:eastAsia="Calibri"/>
                <w:sz w:val="22"/>
                <w:szCs w:val="22"/>
                <w:lang w:eastAsia="en-US"/>
              </w:rPr>
              <w:t>2</w:t>
            </w:r>
            <w:r w:rsidRPr="006B78BD">
              <w:rPr>
                <w:rFonts w:eastAsia="Calibri"/>
                <w:sz w:val="22"/>
                <w:szCs w:val="22"/>
                <w:lang w:eastAsia="en-US"/>
              </w:rPr>
              <w:t>.</w:t>
            </w:r>
            <w:r w:rsidRPr="006B78BD">
              <w:rPr>
                <w:sz w:val="22"/>
                <w:szCs w:val="22"/>
              </w:rPr>
              <w:t xml:space="preserve"> Мероприятие (результат) «</w:t>
            </w:r>
            <w:r w:rsidR="00DF7AA0" w:rsidRPr="006B78BD">
              <w:rPr>
                <w:rFonts w:eastAsia="Calibri"/>
                <w:bCs/>
                <w:sz w:val="24"/>
                <w:szCs w:val="24"/>
                <w:lang w:eastAsia="en-US"/>
              </w:rPr>
              <w:t xml:space="preserve">Организованы и </w:t>
            </w:r>
            <w:r w:rsidR="00292917" w:rsidRPr="006B78BD">
              <w:rPr>
                <w:rFonts w:eastAsia="Calibri"/>
                <w:bCs/>
                <w:sz w:val="24"/>
                <w:szCs w:val="24"/>
                <w:lang w:eastAsia="en-US"/>
              </w:rPr>
              <w:t>проведены экологические</w:t>
            </w:r>
            <w:r w:rsidR="00DF7AA0" w:rsidRPr="006B78BD">
              <w:rPr>
                <w:rFonts w:eastAsia="Calibri"/>
                <w:bCs/>
                <w:sz w:val="24"/>
                <w:szCs w:val="24"/>
                <w:lang w:eastAsia="en-US"/>
              </w:rPr>
              <w:t xml:space="preserve"> и природоохранные мероприятия, в том числе международная экологическая акция «Спасти и сохранить</w:t>
            </w:r>
            <w:r w:rsidRPr="006B78BD">
              <w:rPr>
                <w:sz w:val="22"/>
                <w:szCs w:val="22"/>
              </w:rPr>
              <w:t>» (всего), в том числе:</w:t>
            </w:r>
          </w:p>
        </w:tc>
        <w:tc>
          <w:tcPr>
            <w:tcW w:w="1276" w:type="dxa"/>
            <w:tcBorders>
              <w:top w:val="single" w:sz="4" w:space="0" w:color="000000"/>
              <w:left w:val="single" w:sz="4" w:space="0" w:color="000000"/>
              <w:bottom w:val="single" w:sz="4" w:space="0" w:color="000000"/>
              <w:right w:val="single" w:sz="4" w:space="0" w:color="000000"/>
            </w:tcBorders>
          </w:tcPr>
          <w:p w14:paraId="7203F398" w14:textId="01A57DAF" w:rsidR="00500A03" w:rsidRPr="006B78BD" w:rsidRDefault="00500A03" w:rsidP="00500A03">
            <w:pPr>
              <w:jc w:val="both"/>
              <w:rPr>
                <w:sz w:val="22"/>
                <w:szCs w:val="22"/>
              </w:rPr>
            </w:pPr>
            <w:r w:rsidRPr="006B78BD">
              <w:rPr>
                <w:sz w:val="22"/>
                <w:szCs w:val="22"/>
              </w:rPr>
              <w:t>47,6</w:t>
            </w:r>
          </w:p>
        </w:tc>
        <w:tc>
          <w:tcPr>
            <w:tcW w:w="1275" w:type="dxa"/>
            <w:tcBorders>
              <w:top w:val="single" w:sz="4" w:space="0" w:color="000000"/>
              <w:left w:val="single" w:sz="4" w:space="0" w:color="000000"/>
              <w:bottom w:val="single" w:sz="4" w:space="0" w:color="000000"/>
              <w:right w:val="single" w:sz="4" w:space="0" w:color="000000"/>
            </w:tcBorders>
          </w:tcPr>
          <w:p w14:paraId="1CA514B8" w14:textId="2CFE08AF" w:rsidR="00500A03" w:rsidRPr="006B78BD" w:rsidRDefault="00500A03" w:rsidP="00500A03">
            <w:pPr>
              <w:rPr>
                <w:sz w:val="22"/>
                <w:szCs w:val="22"/>
              </w:rPr>
            </w:pPr>
            <w:r w:rsidRPr="006B78BD">
              <w:rPr>
                <w:sz w:val="22"/>
                <w:szCs w:val="22"/>
              </w:rPr>
              <w:t>47,6</w:t>
            </w:r>
          </w:p>
        </w:tc>
        <w:tc>
          <w:tcPr>
            <w:tcW w:w="1276" w:type="dxa"/>
            <w:tcBorders>
              <w:top w:val="single" w:sz="4" w:space="0" w:color="000000"/>
              <w:left w:val="single" w:sz="4" w:space="0" w:color="000000"/>
              <w:bottom w:val="single" w:sz="4" w:space="0" w:color="000000"/>
              <w:right w:val="single" w:sz="4" w:space="0" w:color="000000"/>
            </w:tcBorders>
          </w:tcPr>
          <w:p w14:paraId="04188C1F" w14:textId="1BE769E8" w:rsidR="00500A03" w:rsidRPr="006B78BD" w:rsidRDefault="00500A03" w:rsidP="00500A03">
            <w:pPr>
              <w:rPr>
                <w:sz w:val="22"/>
                <w:szCs w:val="22"/>
              </w:rPr>
            </w:pPr>
            <w:r w:rsidRPr="006B78BD">
              <w:rPr>
                <w:sz w:val="22"/>
                <w:szCs w:val="22"/>
              </w:rPr>
              <w:t>47,6</w:t>
            </w:r>
          </w:p>
        </w:tc>
        <w:tc>
          <w:tcPr>
            <w:tcW w:w="1417" w:type="dxa"/>
            <w:tcBorders>
              <w:top w:val="single" w:sz="4" w:space="0" w:color="000000"/>
              <w:left w:val="single" w:sz="4" w:space="0" w:color="000000"/>
              <w:bottom w:val="single" w:sz="4" w:space="0" w:color="000000"/>
              <w:right w:val="single" w:sz="4" w:space="0" w:color="000000"/>
            </w:tcBorders>
          </w:tcPr>
          <w:p w14:paraId="3CC43A5C" w14:textId="2295AA21" w:rsidR="00500A03" w:rsidRPr="006B78BD" w:rsidRDefault="00500A03" w:rsidP="00500A03">
            <w:pPr>
              <w:rPr>
                <w:sz w:val="22"/>
                <w:szCs w:val="22"/>
              </w:rPr>
            </w:pPr>
            <w:r w:rsidRPr="006B78BD">
              <w:rPr>
                <w:sz w:val="22"/>
                <w:szCs w:val="22"/>
              </w:rPr>
              <w:t>47,6</w:t>
            </w:r>
          </w:p>
        </w:tc>
        <w:tc>
          <w:tcPr>
            <w:tcW w:w="1418" w:type="dxa"/>
            <w:tcBorders>
              <w:top w:val="single" w:sz="4" w:space="0" w:color="000000"/>
              <w:left w:val="single" w:sz="4" w:space="0" w:color="000000"/>
              <w:bottom w:val="single" w:sz="4" w:space="0" w:color="000000"/>
              <w:right w:val="single" w:sz="4" w:space="0" w:color="000000"/>
            </w:tcBorders>
          </w:tcPr>
          <w:p w14:paraId="4EFF9EA2" w14:textId="0D5FF702" w:rsidR="00500A03" w:rsidRPr="006B78BD" w:rsidRDefault="00500A03" w:rsidP="00500A03">
            <w:pPr>
              <w:rPr>
                <w:sz w:val="22"/>
                <w:szCs w:val="22"/>
              </w:rPr>
            </w:pPr>
            <w:r w:rsidRPr="006B78BD">
              <w:rPr>
                <w:sz w:val="22"/>
                <w:szCs w:val="22"/>
              </w:rPr>
              <w:t>47,6</w:t>
            </w:r>
          </w:p>
        </w:tc>
        <w:tc>
          <w:tcPr>
            <w:tcW w:w="1418" w:type="dxa"/>
            <w:tcBorders>
              <w:top w:val="single" w:sz="4" w:space="0" w:color="000000"/>
              <w:left w:val="single" w:sz="4" w:space="0" w:color="000000"/>
              <w:bottom w:val="single" w:sz="4" w:space="0" w:color="000000"/>
              <w:right w:val="single" w:sz="4" w:space="0" w:color="000000"/>
            </w:tcBorders>
          </w:tcPr>
          <w:p w14:paraId="3F758412" w14:textId="7D766319" w:rsidR="00500A03" w:rsidRPr="006B78BD" w:rsidRDefault="00500A03" w:rsidP="00500A03">
            <w:pPr>
              <w:rPr>
                <w:sz w:val="22"/>
                <w:szCs w:val="22"/>
              </w:rPr>
            </w:pPr>
            <w:r w:rsidRPr="006B78BD">
              <w:rPr>
                <w:sz w:val="22"/>
                <w:szCs w:val="22"/>
              </w:rPr>
              <w:t>47,6</w:t>
            </w:r>
          </w:p>
        </w:tc>
        <w:tc>
          <w:tcPr>
            <w:tcW w:w="1275" w:type="dxa"/>
            <w:tcBorders>
              <w:top w:val="single" w:sz="4" w:space="0" w:color="000000"/>
              <w:left w:val="single" w:sz="4" w:space="0" w:color="000000"/>
              <w:bottom w:val="single" w:sz="4" w:space="0" w:color="000000"/>
              <w:right w:val="single" w:sz="4" w:space="0" w:color="000000"/>
            </w:tcBorders>
          </w:tcPr>
          <w:p w14:paraId="1A586A80" w14:textId="2FEB7ECA" w:rsidR="00500A03" w:rsidRPr="006B78BD" w:rsidRDefault="00500A03" w:rsidP="00500A03">
            <w:pPr>
              <w:rPr>
                <w:sz w:val="22"/>
                <w:szCs w:val="22"/>
              </w:rPr>
            </w:pPr>
            <w:r w:rsidRPr="006B78BD">
              <w:rPr>
                <w:sz w:val="22"/>
                <w:szCs w:val="22"/>
              </w:rPr>
              <w:t>47,6</w:t>
            </w:r>
          </w:p>
        </w:tc>
        <w:tc>
          <w:tcPr>
            <w:tcW w:w="1985" w:type="dxa"/>
            <w:tcBorders>
              <w:top w:val="single" w:sz="4" w:space="0" w:color="000000"/>
              <w:left w:val="single" w:sz="4" w:space="0" w:color="000000"/>
              <w:bottom w:val="single" w:sz="4" w:space="0" w:color="000000"/>
              <w:right w:val="single" w:sz="4" w:space="0" w:color="000000"/>
            </w:tcBorders>
          </w:tcPr>
          <w:p w14:paraId="4CFA80AC" w14:textId="5AE9BA8C" w:rsidR="00500A03" w:rsidRPr="006B78BD" w:rsidRDefault="00500A03" w:rsidP="00500A03">
            <w:pPr>
              <w:rPr>
                <w:sz w:val="22"/>
                <w:szCs w:val="22"/>
              </w:rPr>
            </w:pPr>
            <w:r w:rsidRPr="006B78BD">
              <w:rPr>
                <w:sz w:val="22"/>
                <w:szCs w:val="22"/>
              </w:rPr>
              <w:t>333,2</w:t>
            </w:r>
          </w:p>
        </w:tc>
      </w:tr>
      <w:bookmarkEnd w:id="1"/>
      <w:tr w:rsidR="00500A03" w:rsidRPr="006B78BD" w14:paraId="76DB3093" w14:textId="77777777" w:rsidTr="001566ED">
        <w:trPr>
          <w:trHeight w:val="298"/>
        </w:trPr>
        <w:tc>
          <w:tcPr>
            <w:tcW w:w="3828" w:type="dxa"/>
            <w:tcBorders>
              <w:top w:val="single" w:sz="4" w:space="0" w:color="000000"/>
              <w:left w:val="single" w:sz="4" w:space="0" w:color="000000"/>
              <w:bottom w:val="single" w:sz="4" w:space="0" w:color="000000"/>
            </w:tcBorders>
            <w:shd w:val="clear" w:color="auto" w:fill="auto"/>
          </w:tcPr>
          <w:p w14:paraId="775F9F75" w14:textId="77777777" w:rsidR="00500A03" w:rsidRPr="006B78BD" w:rsidRDefault="00500A03" w:rsidP="00500A03">
            <w:pPr>
              <w:jc w:val="both"/>
              <w:rPr>
                <w:sz w:val="22"/>
                <w:szCs w:val="22"/>
              </w:rPr>
            </w:pPr>
            <w:r w:rsidRPr="006B78BD">
              <w:rPr>
                <w:sz w:val="22"/>
                <w:szCs w:val="22"/>
              </w:rPr>
              <w:t>местный бюджет</w:t>
            </w:r>
          </w:p>
        </w:tc>
        <w:tc>
          <w:tcPr>
            <w:tcW w:w="1276" w:type="dxa"/>
            <w:tcBorders>
              <w:top w:val="single" w:sz="4" w:space="0" w:color="000000"/>
              <w:left w:val="single" w:sz="4" w:space="0" w:color="000000"/>
              <w:bottom w:val="single" w:sz="4" w:space="0" w:color="000000"/>
              <w:right w:val="single" w:sz="4" w:space="0" w:color="000000"/>
            </w:tcBorders>
          </w:tcPr>
          <w:p w14:paraId="2A7534DB" w14:textId="1566413E" w:rsidR="00500A03" w:rsidRPr="006B78BD" w:rsidRDefault="00500A03" w:rsidP="00500A03">
            <w:pPr>
              <w:jc w:val="both"/>
              <w:rPr>
                <w:sz w:val="22"/>
                <w:szCs w:val="22"/>
              </w:rPr>
            </w:pPr>
            <w:r w:rsidRPr="006B78BD">
              <w:rPr>
                <w:sz w:val="22"/>
                <w:szCs w:val="22"/>
              </w:rPr>
              <w:t>47,6</w:t>
            </w:r>
          </w:p>
        </w:tc>
        <w:tc>
          <w:tcPr>
            <w:tcW w:w="1275" w:type="dxa"/>
            <w:tcBorders>
              <w:top w:val="single" w:sz="4" w:space="0" w:color="000000"/>
              <w:left w:val="single" w:sz="4" w:space="0" w:color="000000"/>
              <w:bottom w:val="single" w:sz="4" w:space="0" w:color="000000"/>
              <w:right w:val="single" w:sz="4" w:space="0" w:color="000000"/>
            </w:tcBorders>
          </w:tcPr>
          <w:p w14:paraId="6D797804" w14:textId="0226481B" w:rsidR="00500A03" w:rsidRPr="006B78BD" w:rsidRDefault="00500A03" w:rsidP="00500A03">
            <w:pPr>
              <w:rPr>
                <w:sz w:val="22"/>
                <w:szCs w:val="22"/>
              </w:rPr>
            </w:pPr>
            <w:r w:rsidRPr="006B78BD">
              <w:rPr>
                <w:sz w:val="22"/>
                <w:szCs w:val="22"/>
              </w:rPr>
              <w:t>47,6</w:t>
            </w:r>
          </w:p>
        </w:tc>
        <w:tc>
          <w:tcPr>
            <w:tcW w:w="1276" w:type="dxa"/>
            <w:tcBorders>
              <w:top w:val="single" w:sz="4" w:space="0" w:color="000000"/>
              <w:left w:val="single" w:sz="4" w:space="0" w:color="000000"/>
              <w:bottom w:val="single" w:sz="4" w:space="0" w:color="000000"/>
              <w:right w:val="single" w:sz="4" w:space="0" w:color="000000"/>
            </w:tcBorders>
          </w:tcPr>
          <w:p w14:paraId="67FE3613" w14:textId="1550C922" w:rsidR="00500A03" w:rsidRPr="006B78BD" w:rsidRDefault="00500A03" w:rsidP="00500A03">
            <w:pPr>
              <w:rPr>
                <w:sz w:val="22"/>
                <w:szCs w:val="22"/>
              </w:rPr>
            </w:pPr>
            <w:r w:rsidRPr="006B78BD">
              <w:rPr>
                <w:sz w:val="22"/>
                <w:szCs w:val="22"/>
              </w:rPr>
              <w:t>47,6</w:t>
            </w:r>
          </w:p>
        </w:tc>
        <w:tc>
          <w:tcPr>
            <w:tcW w:w="1417" w:type="dxa"/>
            <w:tcBorders>
              <w:top w:val="single" w:sz="4" w:space="0" w:color="000000"/>
              <w:left w:val="single" w:sz="4" w:space="0" w:color="000000"/>
              <w:bottom w:val="single" w:sz="4" w:space="0" w:color="000000"/>
              <w:right w:val="single" w:sz="4" w:space="0" w:color="000000"/>
            </w:tcBorders>
          </w:tcPr>
          <w:p w14:paraId="1E6D643A" w14:textId="6B649486" w:rsidR="00500A03" w:rsidRPr="006B78BD" w:rsidRDefault="00500A03" w:rsidP="00500A03">
            <w:pPr>
              <w:rPr>
                <w:sz w:val="22"/>
                <w:szCs w:val="22"/>
              </w:rPr>
            </w:pPr>
            <w:r w:rsidRPr="006B78BD">
              <w:rPr>
                <w:sz w:val="22"/>
                <w:szCs w:val="22"/>
              </w:rPr>
              <w:t>47,6</w:t>
            </w:r>
          </w:p>
        </w:tc>
        <w:tc>
          <w:tcPr>
            <w:tcW w:w="1418" w:type="dxa"/>
            <w:tcBorders>
              <w:top w:val="single" w:sz="4" w:space="0" w:color="000000"/>
              <w:left w:val="single" w:sz="4" w:space="0" w:color="000000"/>
              <w:bottom w:val="single" w:sz="4" w:space="0" w:color="000000"/>
              <w:right w:val="single" w:sz="4" w:space="0" w:color="000000"/>
            </w:tcBorders>
          </w:tcPr>
          <w:p w14:paraId="65AAB912" w14:textId="5B6D6A31" w:rsidR="00500A03" w:rsidRPr="006B78BD" w:rsidRDefault="00500A03" w:rsidP="00500A03">
            <w:pPr>
              <w:rPr>
                <w:sz w:val="22"/>
                <w:szCs w:val="22"/>
              </w:rPr>
            </w:pPr>
            <w:r w:rsidRPr="006B78BD">
              <w:rPr>
                <w:sz w:val="22"/>
                <w:szCs w:val="22"/>
              </w:rPr>
              <w:t>47,6</w:t>
            </w:r>
          </w:p>
        </w:tc>
        <w:tc>
          <w:tcPr>
            <w:tcW w:w="1418" w:type="dxa"/>
            <w:tcBorders>
              <w:top w:val="single" w:sz="4" w:space="0" w:color="000000"/>
              <w:left w:val="single" w:sz="4" w:space="0" w:color="000000"/>
              <w:bottom w:val="single" w:sz="4" w:space="0" w:color="000000"/>
              <w:right w:val="single" w:sz="4" w:space="0" w:color="000000"/>
            </w:tcBorders>
          </w:tcPr>
          <w:p w14:paraId="618AC3A0" w14:textId="1B9FD611" w:rsidR="00500A03" w:rsidRPr="006B78BD" w:rsidRDefault="00500A03" w:rsidP="00500A03">
            <w:pPr>
              <w:rPr>
                <w:sz w:val="22"/>
                <w:szCs w:val="22"/>
              </w:rPr>
            </w:pPr>
            <w:r w:rsidRPr="006B78BD">
              <w:rPr>
                <w:sz w:val="22"/>
                <w:szCs w:val="22"/>
              </w:rPr>
              <w:t>47,6</w:t>
            </w:r>
          </w:p>
        </w:tc>
        <w:tc>
          <w:tcPr>
            <w:tcW w:w="1275" w:type="dxa"/>
            <w:tcBorders>
              <w:top w:val="single" w:sz="4" w:space="0" w:color="000000"/>
              <w:left w:val="single" w:sz="4" w:space="0" w:color="000000"/>
              <w:bottom w:val="single" w:sz="4" w:space="0" w:color="000000"/>
              <w:right w:val="single" w:sz="4" w:space="0" w:color="000000"/>
            </w:tcBorders>
          </w:tcPr>
          <w:p w14:paraId="237FB408" w14:textId="0E6722C4" w:rsidR="00500A03" w:rsidRPr="006B78BD" w:rsidRDefault="00500A03" w:rsidP="00500A03">
            <w:pPr>
              <w:rPr>
                <w:sz w:val="22"/>
                <w:szCs w:val="22"/>
              </w:rPr>
            </w:pPr>
            <w:r w:rsidRPr="006B78BD">
              <w:rPr>
                <w:sz w:val="22"/>
                <w:szCs w:val="22"/>
              </w:rPr>
              <w:t>47,6</w:t>
            </w:r>
          </w:p>
        </w:tc>
        <w:tc>
          <w:tcPr>
            <w:tcW w:w="1985" w:type="dxa"/>
            <w:tcBorders>
              <w:top w:val="single" w:sz="4" w:space="0" w:color="000000"/>
              <w:left w:val="single" w:sz="4" w:space="0" w:color="000000"/>
              <w:bottom w:val="single" w:sz="4" w:space="0" w:color="000000"/>
              <w:right w:val="single" w:sz="4" w:space="0" w:color="000000"/>
            </w:tcBorders>
          </w:tcPr>
          <w:p w14:paraId="752A67C0" w14:textId="30106EA9" w:rsidR="00500A03" w:rsidRPr="006B78BD" w:rsidRDefault="00500A03" w:rsidP="00500A03">
            <w:pPr>
              <w:rPr>
                <w:sz w:val="22"/>
                <w:szCs w:val="22"/>
              </w:rPr>
            </w:pPr>
            <w:r w:rsidRPr="006B78BD">
              <w:rPr>
                <w:sz w:val="22"/>
                <w:szCs w:val="22"/>
              </w:rPr>
              <w:t>333,2</w:t>
            </w:r>
          </w:p>
        </w:tc>
      </w:tr>
      <w:tr w:rsidR="00500A03" w:rsidRPr="006B78BD" w14:paraId="4BBC29B0" w14:textId="77777777" w:rsidTr="001566ED">
        <w:trPr>
          <w:trHeight w:val="298"/>
        </w:trPr>
        <w:tc>
          <w:tcPr>
            <w:tcW w:w="3828" w:type="dxa"/>
            <w:tcBorders>
              <w:top w:val="single" w:sz="4" w:space="0" w:color="000000"/>
              <w:left w:val="single" w:sz="4" w:space="0" w:color="000000"/>
              <w:bottom w:val="single" w:sz="4" w:space="0" w:color="000000"/>
            </w:tcBorders>
            <w:shd w:val="clear" w:color="auto" w:fill="auto"/>
          </w:tcPr>
          <w:p w14:paraId="5841A2D3" w14:textId="6E5ADDB5" w:rsidR="00500A03" w:rsidRPr="006B78BD" w:rsidRDefault="00500A03" w:rsidP="00500A03">
            <w:pPr>
              <w:pStyle w:val="afffff4"/>
              <w:numPr>
                <w:ilvl w:val="1"/>
                <w:numId w:val="34"/>
              </w:numPr>
              <w:tabs>
                <w:tab w:val="left" w:pos="326"/>
                <w:tab w:val="left" w:pos="467"/>
              </w:tabs>
              <w:spacing w:line="240" w:lineRule="auto"/>
              <w:ind w:left="0" w:firstLine="0"/>
              <w:rPr>
                <w:b/>
                <w:bCs/>
                <w:sz w:val="22"/>
                <w:szCs w:val="22"/>
              </w:rPr>
            </w:pPr>
            <w:r w:rsidRPr="006B78BD">
              <w:rPr>
                <w:b/>
                <w:bCs/>
                <w:sz w:val="22"/>
                <w:szCs w:val="22"/>
              </w:rPr>
              <w:t>Комплекс процессных мероприятий «Обеспечение регулирования деятельности по обращению с твердыми коммунальными отходами» (всего), в том числе:</w:t>
            </w:r>
          </w:p>
        </w:tc>
        <w:tc>
          <w:tcPr>
            <w:tcW w:w="1276" w:type="dxa"/>
            <w:tcBorders>
              <w:top w:val="single" w:sz="4" w:space="0" w:color="000000"/>
              <w:left w:val="single" w:sz="4" w:space="0" w:color="000000"/>
              <w:bottom w:val="single" w:sz="4" w:space="0" w:color="000000"/>
              <w:right w:val="single" w:sz="4" w:space="0" w:color="000000"/>
            </w:tcBorders>
          </w:tcPr>
          <w:p w14:paraId="691062C0" w14:textId="5EF90642" w:rsidR="00500A03" w:rsidRPr="006B78BD" w:rsidRDefault="00500A03" w:rsidP="00500A03">
            <w:pPr>
              <w:jc w:val="both"/>
              <w:rPr>
                <w:b/>
                <w:bCs/>
                <w:sz w:val="22"/>
                <w:szCs w:val="22"/>
              </w:rPr>
            </w:pPr>
            <w:r w:rsidRPr="006B78BD">
              <w:rPr>
                <w:b/>
                <w:bCs/>
                <w:sz w:val="22"/>
                <w:szCs w:val="22"/>
              </w:rPr>
              <w:t>1</w:t>
            </w:r>
            <w:r w:rsidR="00E03B6F" w:rsidRPr="006B78BD">
              <w:rPr>
                <w:b/>
                <w:bCs/>
                <w:sz w:val="22"/>
                <w:szCs w:val="22"/>
              </w:rPr>
              <w:t>18,7</w:t>
            </w:r>
          </w:p>
        </w:tc>
        <w:tc>
          <w:tcPr>
            <w:tcW w:w="1275" w:type="dxa"/>
            <w:tcBorders>
              <w:top w:val="single" w:sz="4" w:space="0" w:color="000000"/>
              <w:left w:val="single" w:sz="4" w:space="0" w:color="000000"/>
              <w:bottom w:val="single" w:sz="4" w:space="0" w:color="000000"/>
              <w:right w:val="single" w:sz="4" w:space="0" w:color="000000"/>
            </w:tcBorders>
          </w:tcPr>
          <w:p w14:paraId="34A94162" w14:textId="23A3D1E2" w:rsidR="00500A03" w:rsidRPr="006B78BD" w:rsidRDefault="00500A03" w:rsidP="00500A03">
            <w:pPr>
              <w:rPr>
                <w:b/>
                <w:bCs/>
                <w:sz w:val="22"/>
                <w:szCs w:val="22"/>
              </w:rPr>
            </w:pPr>
            <w:r w:rsidRPr="006B78BD">
              <w:rPr>
                <w:b/>
                <w:bCs/>
                <w:sz w:val="22"/>
                <w:szCs w:val="22"/>
              </w:rPr>
              <w:t>11</w:t>
            </w:r>
            <w:r w:rsidR="00E03B6F" w:rsidRPr="006B78BD">
              <w:rPr>
                <w:b/>
                <w:bCs/>
                <w:sz w:val="22"/>
                <w:szCs w:val="22"/>
              </w:rPr>
              <w:t>8,8</w:t>
            </w:r>
          </w:p>
        </w:tc>
        <w:tc>
          <w:tcPr>
            <w:tcW w:w="1276" w:type="dxa"/>
            <w:tcBorders>
              <w:top w:val="single" w:sz="4" w:space="0" w:color="000000"/>
              <w:left w:val="single" w:sz="4" w:space="0" w:color="000000"/>
              <w:bottom w:val="single" w:sz="4" w:space="0" w:color="000000"/>
              <w:right w:val="single" w:sz="4" w:space="0" w:color="000000"/>
            </w:tcBorders>
          </w:tcPr>
          <w:p w14:paraId="5C3E1A13" w14:textId="10F58D1A" w:rsidR="00500A03" w:rsidRPr="006B78BD" w:rsidRDefault="00500A03" w:rsidP="00500A03">
            <w:pPr>
              <w:rPr>
                <w:b/>
                <w:bCs/>
                <w:sz w:val="22"/>
                <w:szCs w:val="22"/>
              </w:rPr>
            </w:pPr>
            <w:r w:rsidRPr="006B78BD">
              <w:rPr>
                <w:b/>
                <w:bCs/>
                <w:sz w:val="22"/>
                <w:szCs w:val="22"/>
              </w:rPr>
              <w:t>11</w:t>
            </w:r>
            <w:r w:rsidR="00E03B6F" w:rsidRPr="006B78BD">
              <w:rPr>
                <w:b/>
                <w:bCs/>
                <w:sz w:val="22"/>
                <w:szCs w:val="22"/>
              </w:rPr>
              <w:t>8,8</w:t>
            </w:r>
          </w:p>
        </w:tc>
        <w:tc>
          <w:tcPr>
            <w:tcW w:w="1417" w:type="dxa"/>
            <w:tcBorders>
              <w:top w:val="single" w:sz="4" w:space="0" w:color="000000"/>
              <w:left w:val="single" w:sz="4" w:space="0" w:color="000000"/>
              <w:bottom w:val="single" w:sz="4" w:space="0" w:color="000000"/>
              <w:right w:val="single" w:sz="4" w:space="0" w:color="000000"/>
            </w:tcBorders>
          </w:tcPr>
          <w:p w14:paraId="557B440F" w14:textId="2CCB37EE" w:rsidR="00500A03" w:rsidRPr="006B78BD" w:rsidRDefault="00500A03" w:rsidP="00500A03">
            <w:pPr>
              <w:rPr>
                <w:b/>
                <w:bCs/>
                <w:sz w:val="22"/>
                <w:szCs w:val="22"/>
              </w:rPr>
            </w:pPr>
            <w:r w:rsidRPr="006B78BD">
              <w:rPr>
                <w:b/>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74EEE8A2" w14:textId="67D9086A" w:rsidR="00500A03" w:rsidRPr="006B78BD" w:rsidRDefault="00500A03" w:rsidP="00500A03">
            <w:pPr>
              <w:rPr>
                <w:b/>
                <w:bCs/>
                <w:sz w:val="22"/>
                <w:szCs w:val="22"/>
              </w:rPr>
            </w:pPr>
            <w:r w:rsidRPr="006B78BD">
              <w:rPr>
                <w:b/>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0C5F925B" w14:textId="78B2AE9B" w:rsidR="00500A03" w:rsidRPr="006B78BD" w:rsidRDefault="00500A03" w:rsidP="00500A03">
            <w:pPr>
              <w:rPr>
                <w:b/>
                <w:bCs/>
                <w:sz w:val="22"/>
                <w:szCs w:val="22"/>
              </w:rPr>
            </w:pPr>
            <w:r w:rsidRPr="006B78BD">
              <w:rPr>
                <w:b/>
                <w:bCs/>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14:paraId="497E5824" w14:textId="5A46F082" w:rsidR="00500A03" w:rsidRPr="006B78BD" w:rsidRDefault="00500A03" w:rsidP="00500A03">
            <w:pPr>
              <w:rPr>
                <w:b/>
                <w:bCs/>
                <w:sz w:val="22"/>
                <w:szCs w:val="22"/>
              </w:rPr>
            </w:pPr>
            <w:r w:rsidRPr="006B78BD">
              <w:rPr>
                <w:b/>
                <w:bCs/>
                <w:sz w:val="22"/>
                <w:szCs w:val="22"/>
              </w:rPr>
              <w:t>0,0</w:t>
            </w:r>
          </w:p>
        </w:tc>
        <w:tc>
          <w:tcPr>
            <w:tcW w:w="1985" w:type="dxa"/>
            <w:tcBorders>
              <w:top w:val="single" w:sz="4" w:space="0" w:color="000000"/>
              <w:left w:val="single" w:sz="4" w:space="0" w:color="000000"/>
              <w:bottom w:val="single" w:sz="4" w:space="0" w:color="000000"/>
              <w:right w:val="single" w:sz="4" w:space="0" w:color="000000"/>
            </w:tcBorders>
          </w:tcPr>
          <w:p w14:paraId="0F0847EE" w14:textId="26446D02" w:rsidR="00500A03" w:rsidRPr="006B78BD" w:rsidRDefault="001106E9" w:rsidP="00500A03">
            <w:pPr>
              <w:jc w:val="both"/>
              <w:rPr>
                <w:b/>
                <w:sz w:val="22"/>
                <w:szCs w:val="22"/>
              </w:rPr>
            </w:pPr>
            <w:r w:rsidRPr="006B78BD">
              <w:rPr>
                <w:b/>
                <w:sz w:val="22"/>
                <w:szCs w:val="22"/>
              </w:rPr>
              <w:t>356,3</w:t>
            </w:r>
          </w:p>
        </w:tc>
      </w:tr>
      <w:tr w:rsidR="00E03B6F" w:rsidRPr="006B78BD" w14:paraId="2B17D07E" w14:textId="77777777" w:rsidTr="001566ED">
        <w:trPr>
          <w:trHeight w:val="298"/>
        </w:trPr>
        <w:tc>
          <w:tcPr>
            <w:tcW w:w="3828" w:type="dxa"/>
            <w:tcBorders>
              <w:top w:val="single" w:sz="4" w:space="0" w:color="000000"/>
              <w:left w:val="single" w:sz="4" w:space="0" w:color="000000"/>
              <w:bottom w:val="single" w:sz="4" w:space="0" w:color="000000"/>
            </w:tcBorders>
            <w:shd w:val="clear" w:color="auto" w:fill="auto"/>
          </w:tcPr>
          <w:p w14:paraId="0C980F92" w14:textId="77777777" w:rsidR="00E03B6F" w:rsidRPr="006B78BD" w:rsidRDefault="00E03B6F" w:rsidP="00E03B6F">
            <w:pPr>
              <w:jc w:val="both"/>
              <w:rPr>
                <w:sz w:val="22"/>
                <w:szCs w:val="22"/>
              </w:rPr>
            </w:pPr>
            <w:r w:rsidRPr="006B78BD">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14:paraId="409A0438" w14:textId="4AB3136B" w:rsidR="00E03B6F" w:rsidRPr="006B78BD" w:rsidRDefault="00E03B6F" w:rsidP="00E03B6F">
            <w:pPr>
              <w:jc w:val="both"/>
              <w:rPr>
                <w:sz w:val="22"/>
                <w:szCs w:val="22"/>
              </w:rPr>
            </w:pPr>
            <w:r w:rsidRPr="006B78BD">
              <w:rPr>
                <w:sz w:val="22"/>
                <w:szCs w:val="22"/>
              </w:rPr>
              <w:t>118,7</w:t>
            </w:r>
          </w:p>
        </w:tc>
        <w:tc>
          <w:tcPr>
            <w:tcW w:w="1275" w:type="dxa"/>
            <w:tcBorders>
              <w:top w:val="single" w:sz="4" w:space="0" w:color="000000"/>
              <w:left w:val="single" w:sz="4" w:space="0" w:color="000000"/>
              <w:bottom w:val="single" w:sz="4" w:space="0" w:color="000000"/>
              <w:right w:val="single" w:sz="4" w:space="0" w:color="000000"/>
            </w:tcBorders>
          </w:tcPr>
          <w:p w14:paraId="6FA0AA50" w14:textId="48686A8E" w:rsidR="00E03B6F" w:rsidRPr="006B78BD" w:rsidRDefault="00E03B6F" w:rsidP="00E03B6F">
            <w:pPr>
              <w:jc w:val="both"/>
              <w:rPr>
                <w:sz w:val="22"/>
                <w:szCs w:val="22"/>
              </w:rPr>
            </w:pPr>
            <w:r w:rsidRPr="006B78BD">
              <w:rPr>
                <w:sz w:val="22"/>
                <w:szCs w:val="22"/>
              </w:rPr>
              <w:t>118,8</w:t>
            </w:r>
          </w:p>
        </w:tc>
        <w:tc>
          <w:tcPr>
            <w:tcW w:w="1276" w:type="dxa"/>
            <w:tcBorders>
              <w:top w:val="single" w:sz="4" w:space="0" w:color="000000"/>
              <w:left w:val="single" w:sz="4" w:space="0" w:color="000000"/>
              <w:bottom w:val="single" w:sz="4" w:space="0" w:color="000000"/>
              <w:right w:val="single" w:sz="4" w:space="0" w:color="000000"/>
            </w:tcBorders>
          </w:tcPr>
          <w:p w14:paraId="01B2B454" w14:textId="0CBD88C0" w:rsidR="00E03B6F" w:rsidRPr="006B78BD" w:rsidRDefault="00E03B6F" w:rsidP="00E03B6F">
            <w:pPr>
              <w:jc w:val="both"/>
              <w:rPr>
                <w:sz w:val="22"/>
                <w:szCs w:val="22"/>
              </w:rPr>
            </w:pPr>
            <w:r w:rsidRPr="006B78BD">
              <w:rPr>
                <w:sz w:val="22"/>
                <w:szCs w:val="22"/>
              </w:rPr>
              <w:t>118,8</w:t>
            </w:r>
          </w:p>
        </w:tc>
        <w:tc>
          <w:tcPr>
            <w:tcW w:w="1417" w:type="dxa"/>
            <w:tcBorders>
              <w:top w:val="single" w:sz="4" w:space="0" w:color="000000"/>
              <w:left w:val="single" w:sz="4" w:space="0" w:color="000000"/>
              <w:bottom w:val="single" w:sz="4" w:space="0" w:color="000000"/>
              <w:right w:val="single" w:sz="4" w:space="0" w:color="000000"/>
            </w:tcBorders>
          </w:tcPr>
          <w:p w14:paraId="3FBCB855" w14:textId="77777777" w:rsidR="00E03B6F" w:rsidRPr="006B78BD" w:rsidRDefault="00E03B6F" w:rsidP="00E03B6F">
            <w:pPr>
              <w:jc w:val="both"/>
              <w:rPr>
                <w:sz w:val="22"/>
                <w:szCs w:val="22"/>
              </w:rPr>
            </w:pPr>
            <w:r w:rsidRPr="006B78BD">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45F8691A" w14:textId="77777777" w:rsidR="00E03B6F" w:rsidRPr="006B78BD" w:rsidRDefault="00E03B6F" w:rsidP="00E03B6F">
            <w:pPr>
              <w:jc w:val="both"/>
              <w:rPr>
                <w:sz w:val="22"/>
                <w:szCs w:val="22"/>
              </w:rPr>
            </w:pPr>
            <w:r w:rsidRPr="006B78BD">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65E4DB37" w14:textId="77777777" w:rsidR="00E03B6F" w:rsidRPr="006B78BD" w:rsidRDefault="00E03B6F" w:rsidP="00E03B6F">
            <w:pPr>
              <w:jc w:val="both"/>
              <w:rPr>
                <w:sz w:val="22"/>
                <w:szCs w:val="22"/>
              </w:rPr>
            </w:pPr>
            <w:r w:rsidRPr="006B78BD">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14:paraId="17BAC5D8" w14:textId="77777777" w:rsidR="00E03B6F" w:rsidRPr="006B78BD" w:rsidRDefault="00E03B6F" w:rsidP="00E03B6F">
            <w:pPr>
              <w:jc w:val="both"/>
              <w:rPr>
                <w:sz w:val="22"/>
                <w:szCs w:val="22"/>
              </w:rPr>
            </w:pPr>
            <w:r w:rsidRPr="006B78BD">
              <w:rPr>
                <w:sz w:val="22"/>
                <w:szCs w:val="22"/>
              </w:rPr>
              <w:t>0,0</w:t>
            </w:r>
          </w:p>
        </w:tc>
        <w:tc>
          <w:tcPr>
            <w:tcW w:w="1985" w:type="dxa"/>
            <w:tcBorders>
              <w:top w:val="single" w:sz="4" w:space="0" w:color="000000"/>
              <w:left w:val="single" w:sz="4" w:space="0" w:color="000000"/>
              <w:bottom w:val="single" w:sz="4" w:space="0" w:color="000000"/>
              <w:right w:val="single" w:sz="4" w:space="0" w:color="000000"/>
            </w:tcBorders>
          </w:tcPr>
          <w:p w14:paraId="7344A26B" w14:textId="1A6494CF" w:rsidR="00E03B6F" w:rsidRPr="006B78BD" w:rsidRDefault="001106E9" w:rsidP="00E03B6F">
            <w:pPr>
              <w:jc w:val="both"/>
              <w:rPr>
                <w:sz w:val="22"/>
                <w:szCs w:val="22"/>
              </w:rPr>
            </w:pPr>
            <w:r w:rsidRPr="006B78BD">
              <w:rPr>
                <w:sz w:val="22"/>
                <w:szCs w:val="22"/>
              </w:rPr>
              <w:t>356,3</w:t>
            </w:r>
          </w:p>
        </w:tc>
      </w:tr>
      <w:tr w:rsidR="00500A03" w:rsidRPr="006B78BD" w14:paraId="0D58B8C8" w14:textId="77777777" w:rsidTr="001566ED">
        <w:trPr>
          <w:trHeight w:val="298"/>
        </w:trPr>
        <w:tc>
          <w:tcPr>
            <w:tcW w:w="3828" w:type="dxa"/>
            <w:tcBorders>
              <w:top w:val="single" w:sz="4" w:space="0" w:color="000000"/>
              <w:left w:val="single" w:sz="4" w:space="0" w:color="000000"/>
              <w:bottom w:val="single" w:sz="4" w:space="0" w:color="000000"/>
            </w:tcBorders>
            <w:shd w:val="clear" w:color="auto" w:fill="auto"/>
          </w:tcPr>
          <w:p w14:paraId="2AA8C0A0" w14:textId="4F0D0199" w:rsidR="00500A03" w:rsidRPr="006B78BD" w:rsidRDefault="00500A03" w:rsidP="00C041FF">
            <w:pPr>
              <w:jc w:val="both"/>
              <w:rPr>
                <w:sz w:val="22"/>
                <w:szCs w:val="22"/>
              </w:rPr>
            </w:pPr>
            <w:r w:rsidRPr="006B78BD">
              <w:rPr>
                <w:rFonts w:eastAsia="Calibri"/>
                <w:sz w:val="22"/>
                <w:szCs w:val="22"/>
                <w:lang w:eastAsia="en-US"/>
              </w:rPr>
              <w:t>1.</w:t>
            </w:r>
            <w:r w:rsidR="001045E4" w:rsidRPr="006B78BD">
              <w:rPr>
                <w:rFonts w:eastAsia="Calibri"/>
                <w:sz w:val="22"/>
                <w:szCs w:val="22"/>
                <w:lang w:eastAsia="en-US"/>
              </w:rPr>
              <w:t>3</w:t>
            </w:r>
            <w:r w:rsidRPr="006B78BD">
              <w:rPr>
                <w:rFonts w:eastAsia="Calibri"/>
                <w:sz w:val="22"/>
                <w:szCs w:val="22"/>
                <w:lang w:eastAsia="en-US"/>
              </w:rPr>
              <w:t>.1.</w:t>
            </w:r>
            <w:r w:rsidRPr="006B78BD">
              <w:rPr>
                <w:sz w:val="22"/>
                <w:szCs w:val="22"/>
              </w:rPr>
              <w:t xml:space="preserve"> Мероприятие (результат</w:t>
            </w:r>
            <w:r w:rsidRPr="006B78BD">
              <w:rPr>
                <w:rFonts w:eastAsia="Calibri"/>
                <w:sz w:val="22"/>
                <w:szCs w:val="22"/>
                <w:lang w:eastAsia="en-US"/>
              </w:rPr>
              <w:t>) «</w:t>
            </w:r>
            <w:r w:rsidR="00C041FF" w:rsidRPr="006B78BD">
              <w:rPr>
                <w:rFonts w:eastAsia="Calibri"/>
                <w:sz w:val="22"/>
                <w:szCs w:val="22"/>
                <w:lang w:eastAsia="en-US"/>
              </w:rPr>
              <w:t>Обеспечена реализация</w:t>
            </w:r>
            <w:r w:rsidRPr="006B78BD">
              <w:rPr>
                <w:rFonts w:eastAsia="Calibri"/>
                <w:sz w:val="22"/>
                <w:szCs w:val="22"/>
                <w:lang w:eastAsia="en-US"/>
              </w:rPr>
              <w:t xml:space="preserve"> отдельны</w:t>
            </w:r>
            <w:r w:rsidR="00C041FF" w:rsidRPr="006B78BD">
              <w:rPr>
                <w:rFonts w:eastAsia="Calibri"/>
                <w:sz w:val="22"/>
                <w:szCs w:val="22"/>
                <w:lang w:eastAsia="en-US"/>
              </w:rPr>
              <w:t xml:space="preserve">х </w:t>
            </w:r>
            <w:r w:rsidRPr="006B78BD">
              <w:rPr>
                <w:rFonts w:eastAsia="Calibri"/>
                <w:sz w:val="22"/>
                <w:szCs w:val="22"/>
                <w:lang w:eastAsia="en-US"/>
              </w:rPr>
              <w:t>государственны</w:t>
            </w:r>
            <w:r w:rsidR="00C041FF" w:rsidRPr="006B78BD">
              <w:rPr>
                <w:rFonts w:eastAsia="Calibri"/>
                <w:sz w:val="22"/>
                <w:szCs w:val="22"/>
                <w:lang w:eastAsia="en-US"/>
              </w:rPr>
              <w:t>х</w:t>
            </w:r>
            <w:r w:rsidRPr="006B78BD">
              <w:rPr>
                <w:rFonts w:eastAsia="Calibri"/>
                <w:sz w:val="22"/>
                <w:szCs w:val="22"/>
                <w:lang w:eastAsia="en-US"/>
              </w:rPr>
              <w:t xml:space="preserve"> полномочи</w:t>
            </w:r>
            <w:r w:rsidR="00C041FF" w:rsidRPr="006B78BD">
              <w:rPr>
                <w:rFonts w:eastAsia="Calibri"/>
                <w:sz w:val="22"/>
                <w:szCs w:val="22"/>
                <w:lang w:eastAsia="en-US"/>
              </w:rPr>
              <w:t xml:space="preserve">й </w:t>
            </w:r>
            <w:r w:rsidRPr="006B78BD">
              <w:rPr>
                <w:rFonts w:eastAsia="Calibri"/>
                <w:sz w:val="22"/>
                <w:szCs w:val="22"/>
                <w:lang w:eastAsia="en-US"/>
              </w:rPr>
              <w:t>Ханты-Мансийского автономного округа – Югры в сфере обращения с твердыми коммунальными отходами» (всего), в том числе:</w:t>
            </w:r>
          </w:p>
        </w:tc>
        <w:tc>
          <w:tcPr>
            <w:tcW w:w="1276" w:type="dxa"/>
            <w:tcBorders>
              <w:top w:val="single" w:sz="4" w:space="0" w:color="000000"/>
              <w:left w:val="single" w:sz="4" w:space="0" w:color="000000"/>
              <w:bottom w:val="single" w:sz="4" w:space="0" w:color="000000"/>
              <w:right w:val="single" w:sz="4" w:space="0" w:color="000000"/>
            </w:tcBorders>
          </w:tcPr>
          <w:p w14:paraId="26F28189" w14:textId="11916282" w:rsidR="00500A03" w:rsidRPr="006B78BD" w:rsidRDefault="00E03B6F" w:rsidP="00500A03">
            <w:pPr>
              <w:jc w:val="both"/>
              <w:rPr>
                <w:sz w:val="22"/>
                <w:szCs w:val="22"/>
              </w:rPr>
            </w:pPr>
            <w:r w:rsidRPr="006B78BD">
              <w:rPr>
                <w:sz w:val="22"/>
                <w:szCs w:val="22"/>
              </w:rPr>
              <w:t>118,7</w:t>
            </w:r>
          </w:p>
        </w:tc>
        <w:tc>
          <w:tcPr>
            <w:tcW w:w="1275" w:type="dxa"/>
            <w:tcBorders>
              <w:top w:val="single" w:sz="4" w:space="0" w:color="000000"/>
              <w:left w:val="single" w:sz="4" w:space="0" w:color="000000"/>
              <w:bottom w:val="single" w:sz="4" w:space="0" w:color="000000"/>
              <w:right w:val="single" w:sz="4" w:space="0" w:color="000000"/>
            </w:tcBorders>
          </w:tcPr>
          <w:p w14:paraId="40601C37" w14:textId="42D6E527" w:rsidR="00500A03" w:rsidRPr="006B78BD" w:rsidRDefault="00E03B6F" w:rsidP="00500A03">
            <w:pPr>
              <w:rPr>
                <w:sz w:val="22"/>
                <w:szCs w:val="22"/>
              </w:rPr>
            </w:pPr>
            <w:r w:rsidRPr="006B78BD">
              <w:rPr>
                <w:sz w:val="22"/>
                <w:szCs w:val="22"/>
              </w:rPr>
              <w:t>118,8</w:t>
            </w:r>
          </w:p>
        </w:tc>
        <w:tc>
          <w:tcPr>
            <w:tcW w:w="1276" w:type="dxa"/>
            <w:tcBorders>
              <w:top w:val="single" w:sz="4" w:space="0" w:color="000000"/>
              <w:left w:val="single" w:sz="4" w:space="0" w:color="000000"/>
              <w:bottom w:val="single" w:sz="4" w:space="0" w:color="000000"/>
              <w:right w:val="single" w:sz="4" w:space="0" w:color="000000"/>
            </w:tcBorders>
          </w:tcPr>
          <w:p w14:paraId="422753B4" w14:textId="6BC8E1B7" w:rsidR="00500A03" w:rsidRPr="006B78BD" w:rsidRDefault="00E03B6F" w:rsidP="00500A03">
            <w:pPr>
              <w:rPr>
                <w:sz w:val="22"/>
                <w:szCs w:val="22"/>
              </w:rPr>
            </w:pPr>
            <w:r w:rsidRPr="006B78BD">
              <w:rPr>
                <w:sz w:val="22"/>
                <w:szCs w:val="22"/>
              </w:rPr>
              <w:t>118,8</w:t>
            </w:r>
          </w:p>
        </w:tc>
        <w:tc>
          <w:tcPr>
            <w:tcW w:w="1417" w:type="dxa"/>
            <w:tcBorders>
              <w:top w:val="single" w:sz="4" w:space="0" w:color="000000"/>
              <w:left w:val="single" w:sz="4" w:space="0" w:color="000000"/>
              <w:bottom w:val="single" w:sz="4" w:space="0" w:color="000000"/>
              <w:right w:val="single" w:sz="4" w:space="0" w:color="000000"/>
            </w:tcBorders>
          </w:tcPr>
          <w:p w14:paraId="79C3058A" w14:textId="4A67B83F" w:rsidR="00500A03" w:rsidRPr="006B78BD" w:rsidRDefault="00500A03" w:rsidP="00500A03">
            <w:pPr>
              <w:rPr>
                <w:sz w:val="22"/>
                <w:szCs w:val="22"/>
              </w:rPr>
            </w:pPr>
            <w:r w:rsidRPr="006B78BD">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49B88794" w14:textId="06237B27" w:rsidR="00500A03" w:rsidRPr="006B78BD" w:rsidRDefault="00500A03" w:rsidP="00500A03">
            <w:pPr>
              <w:rPr>
                <w:sz w:val="22"/>
                <w:szCs w:val="22"/>
              </w:rPr>
            </w:pPr>
            <w:r w:rsidRPr="006B78BD">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473609C3" w14:textId="7B56B04A" w:rsidR="00500A03" w:rsidRPr="006B78BD" w:rsidRDefault="00500A03" w:rsidP="00500A03">
            <w:pPr>
              <w:rPr>
                <w:sz w:val="22"/>
                <w:szCs w:val="22"/>
              </w:rPr>
            </w:pPr>
            <w:r w:rsidRPr="006B78BD">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14:paraId="7F21653D" w14:textId="2CCA8DB6" w:rsidR="00500A03" w:rsidRPr="006B78BD" w:rsidRDefault="00500A03" w:rsidP="00500A03">
            <w:pPr>
              <w:rPr>
                <w:sz w:val="22"/>
                <w:szCs w:val="22"/>
              </w:rPr>
            </w:pPr>
            <w:r w:rsidRPr="006B78BD">
              <w:rPr>
                <w:sz w:val="22"/>
                <w:szCs w:val="22"/>
              </w:rPr>
              <w:t>0,0</w:t>
            </w:r>
          </w:p>
        </w:tc>
        <w:tc>
          <w:tcPr>
            <w:tcW w:w="1985" w:type="dxa"/>
            <w:tcBorders>
              <w:top w:val="single" w:sz="4" w:space="0" w:color="000000"/>
              <w:left w:val="single" w:sz="4" w:space="0" w:color="000000"/>
              <w:bottom w:val="single" w:sz="4" w:space="0" w:color="000000"/>
              <w:right w:val="single" w:sz="4" w:space="0" w:color="000000"/>
            </w:tcBorders>
          </w:tcPr>
          <w:p w14:paraId="3F35C87A" w14:textId="5285E2F7" w:rsidR="00500A03" w:rsidRPr="006B78BD" w:rsidRDefault="001106E9" w:rsidP="00500A03">
            <w:pPr>
              <w:jc w:val="both"/>
              <w:rPr>
                <w:sz w:val="22"/>
                <w:szCs w:val="22"/>
              </w:rPr>
            </w:pPr>
            <w:r w:rsidRPr="006B78BD">
              <w:rPr>
                <w:sz w:val="22"/>
                <w:szCs w:val="22"/>
              </w:rPr>
              <w:t>356,3</w:t>
            </w:r>
          </w:p>
        </w:tc>
      </w:tr>
      <w:tr w:rsidR="001106E9" w:rsidRPr="006B78BD" w14:paraId="7C0705D5" w14:textId="77777777" w:rsidTr="001566ED">
        <w:trPr>
          <w:trHeight w:val="298"/>
        </w:trPr>
        <w:tc>
          <w:tcPr>
            <w:tcW w:w="3828" w:type="dxa"/>
            <w:tcBorders>
              <w:top w:val="single" w:sz="4" w:space="0" w:color="000000"/>
              <w:left w:val="single" w:sz="4" w:space="0" w:color="000000"/>
              <w:bottom w:val="single" w:sz="4" w:space="0" w:color="000000"/>
            </w:tcBorders>
            <w:shd w:val="clear" w:color="auto" w:fill="auto"/>
          </w:tcPr>
          <w:p w14:paraId="1FB57693" w14:textId="77777777" w:rsidR="001106E9" w:rsidRPr="006B78BD" w:rsidRDefault="001106E9" w:rsidP="001106E9">
            <w:pPr>
              <w:jc w:val="both"/>
              <w:rPr>
                <w:sz w:val="22"/>
                <w:szCs w:val="22"/>
              </w:rPr>
            </w:pPr>
            <w:r w:rsidRPr="006B78BD">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14:paraId="0F92956F" w14:textId="47EA9117" w:rsidR="001106E9" w:rsidRPr="006B78BD" w:rsidRDefault="001106E9" w:rsidP="001106E9">
            <w:pPr>
              <w:jc w:val="both"/>
              <w:rPr>
                <w:sz w:val="22"/>
                <w:szCs w:val="22"/>
              </w:rPr>
            </w:pPr>
            <w:r w:rsidRPr="006B78BD">
              <w:rPr>
                <w:sz w:val="22"/>
                <w:szCs w:val="22"/>
              </w:rPr>
              <w:t>118,7</w:t>
            </w:r>
          </w:p>
        </w:tc>
        <w:tc>
          <w:tcPr>
            <w:tcW w:w="1275" w:type="dxa"/>
            <w:tcBorders>
              <w:top w:val="single" w:sz="4" w:space="0" w:color="000000"/>
              <w:left w:val="single" w:sz="4" w:space="0" w:color="000000"/>
              <w:bottom w:val="single" w:sz="4" w:space="0" w:color="000000"/>
              <w:right w:val="single" w:sz="4" w:space="0" w:color="000000"/>
            </w:tcBorders>
          </w:tcPr>
          <w:p w14:paraId="057B875D" w14:textId="2F5B3B02" w:rsidR="001106E9" w:rsidRPr="006B78BD" w:rsidRDefault="001106E9" w:rsidP="001106E9">
            <w:pPr>
              <w:jc w:val="both"/>
              <w:rPr>
                <w:sz w:val="22"/>
                <w:szCs w:val="22"/>
              </w:rPr>
            </w:pPr>
            <w:r w:rsidRPr="006B78BD">
              <w:rPr>
                <w:sz w:val="22"/>
                <w:szCs w:val="22"/>
              </w:rPr>
              <w:t>118,8</w:t>
            </w:r>
          </w:p>
        </w:tc>
        <w:tc>
          <w:tcPr>
            <w:tcW w:w="1276" w:type="dxa"/>
            <w:tcBorders>
              <w:top w:val="single" w:sz="4" w:space="0" w:color="000000"/>
              <w:left w:val="single" w:sz="4" w:space="0" w:color="000000"/>
              <w:bottom w:val="single" w:sz="4" w:space="0" w:color="000000"/>
              <w:right w:val="single" w:sz="4" w:space="0" w:color="000000"/>
            </w:tcBorders>
          </w:tcPr>
          <w:p w14:paraId="6F04AB90" w14:textId="6FBAF8FC" w:rsidR="001106E9" w:rsidRPr="006B78BD" w:rsidRDefault="001106E9" w:rsidP="001106E9">
            <w:pPr>
              <w:jc w:val="both"/>
              <w:rPr>
                <w:sz w:val="22"/>
                <w:szCs w:val="22"/>
              </w:rPr>
            </w:pPr>
            <w:r w:rsidRPr="006B78BD">
              <w:rPr>
                <w:sz w:val="22"/>
                <w:szCs w:val="22"/>
              </w:rPr>
              <w:t>118,8</w:t>
            </w:r>
          </w:p>
        </w:tc>
        <w:tc>
          <w:tcPr>
            <w:tcW w:w="1417" w:type="dxa"/>
            <w:tcBorders>
              <w:top w:val="single" w:sz="4" w:space="0" w:color="000000"/>
              <w:left w:val="single" w:sz="4" w:space="0" w:color="000000"/>
              <w:bottom w:val="single" w:sz="4" w:space="0" w:color="000000"/>
              <w:right w:val="single" w:sz="4" w:space="0" w:color="000000"/>
            </w:tcBorders>
          </w:tcPr>
          <w:p w14:paraId="213696AB" w14:textId="4E773D42" w:rsidR="001106E9" w:rsidRPr="006B78BD" w:rsidRDefault="001106E9" w:rsidP="001106E9">
            <w:pPr>
              <w:jc w:val="both"/>
              <w:rPr>
                <w:sz w:val="22"/>
                <w:szCs w:val="22"/>
              </w:rPr>
            </w:pPr>
            <w:r w:rsidRPr="006B78BD">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463EF291" w14:textId="7997AC6C" w:rsidR="001106E9" w:rsidRPr="006B78BD" w:rsidRDefault="001106E9" w:rsidP="001106E9">
            <w:pPr>
              <w:jc w:val="both"/>
              <w:rPr>
                <w:sz w:val="22"/>
                <w:szCs w:val="22"/>
              </w:rPr>
            </w:pPr>
            <w:r w:rsidRPr="006B78BD">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77EC7359" w14:textId="0DFD8DDF" w:rsidR="001106E9" w:rsidRPr="006B78BD" w:rsidRDefault="001106E9" w:rsidP="001106E9">
            <w:pPr>
              <w:jc w:val="both"/>
              <w:rPr>
                <w:sz w:val="22"/>
                <w:szCs w:val="22"/>
              </w:rPr>
            </w:pPr>
            <w:r w:rsidRPr="006B78BD">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14:paraId="451212E5" w14:textId="3452FEA4" w:rsidR="001106E9" w:rsidRPr="006B78BD" w:rsidRDefault="001106E9" w:rsidP="001106E9">
            <w:pPr>
              <w:jc w:val="both"/>
              <w:rPr>
                <w:sz w:val="22"/>
                <w:szCs w:val="22"/>
              </w:rPr>
            </w:pPr>
            <w:r w:rsidRPr="006B78BD">
              <w:rPr>
                <w:sz w:val="22"/>
                <w:szCs w:val="22"/>
              </w:rPr>
              <w:t>0,0</w:t>
            </w:r>
          </w:p>
        </w:tc>
        <w:tc>
          <w:tcPr>
            <w:tcW w:w="1985" w:type="dxa"/>
            <w:tcBorders>
              <w:top w:val="single" w:sz="4" w:space="0" w:color="000000"/>
              <w:left w:val="single" w:sz="4" w:space="0" w:color="000000"/>
              <w:bottom w:val="single" w:sz="4" w:space="0" w:color="000000"/>
              <w:right w:val="single" w:sz="4" w:space="0" w:color="000000"/>
            </w:tcBorders>
          </w:tcPr>
          <w:p w14:paraId="616BB4E1" w14:textId="5967458D" w:rsidR="001106E9" w:rsidRPr="006B78BD" w:rsidRDefault="001106E9" w:rsidP="001106E9">
            <w:pPr>
              <w:jc w:val="both"/>
              <w:rPr>
                <w:sz w:val="22"/>
                <w:szCs w:val="22"/>
              </w:rPr>
            </w:pPr>
            <w:r w:rsidRPr="006B78BD">
              <w:rPr>
                <w:sz w:val="22"/>
                <w:szCs w:val="22"/>
              </w:rPr>
              <w:t>356,3</w:t>
            </w:r>
          </w:p>
        </w:tc>
      </w:tr>
      <w:tr w:rsidR="001045E4" w:rsidRPr="006B78BD" w14:paraId="50915368" w14:textId="77777777" w:rsidTr="001566ED">
        <w:trPr>
          <w:trHeight w:val="298"/>
        </w:trPr>
        <w:tc>
          <w:tcPr>
            <w:tcW w:w="3828" w:type="dxa"/>
            <w:tcBorders>
              <w:top w:val="single" w:sz="4" w:space="0" w:color="000000"/>
              <w:left w:val="single" w:sz="4" w:space="0" w:color="000000"/>
              <w:bottom w:val="single" w:sz="4" w:space="0" w:color="000000"/>
            </w:tcBorders>
            <w:shd w:val="clear" w:color="auto" w:fill="auto"/>
          </w:tcPr>
          <w:p w14:paraId="2C1061E9" w14:textId="1BA0AECA" w:rsidR="001045E4" w:rsidRPr="006B78BD" w:rsidRDefault="001045E4" w:rsidP="001045E4">
            <w:pPr>
              <w:pStyle w:val="afffff4"/>
              <w:numPr>
                <w:ilvl w:val="1"/>
                <w:numId w:val="34"/>
              </w:numPr>
              <w:tabs>
                <w:tab w:val="left" w:pos="326"/>
              </w:tabs>
              <w:spacing w:line="240" w:lineRule="auto"/>
              <w:ind w:left="0" w:hanging="31"/>
              <w:rPr>
                <w:b/>
                <w:bCs/>
                <w:sz w:val="22"/>
                <w:szCs w:val="22"/>
              </w:rPr>
            </w:pPr>
            <w:r w:rsidRPr="006B78BD">
              <w:rPr>
                <w:rFonts w:eastAsia="Calibri"/>
                <w:b/>
                <w:sz w:val="22"/>
                <w:szCs w:val="22"/>
                <w:lang w:eastAsia="en-US"/>
              </w:rPr>
              <w:t xml:space="preserve"> </w:t>
            </w:r>
            <w:r w:rsidRPr="006B78BD">
              <w:rPr>
                <w:rFonts w:eastAsia="Calibri"/>
                <w:b/>
                <w:bCs/>
                <w:sz w:val="22"/>
                <w:szCs w:val="22"/>
                <w:lang w:eastAsia="en-US"/>
              </w:rPr>
              <w:t>Комплекс процессных мероприятий «Снижение негативного воздействия на окружающую среду» (всего), в том числе:</w:t>
            </w:r>
          </w:p>
        </w:tc>
        <w:tc>
          <w:tcPr>
            <w:tcW w:w="1276" w:type="dxa"/>
            <w:tcBorders>
              <w:top w:val="single" w:sz="4" w:space="0" w:color="000000"/>
              <w:left w:val="single" w:sz="4" w:space="0" w:color="000000"/>
              <w:bottom w:val="single" w:sz="4" w:space="0" w:color="000000"/>
              <w:right w:val="single" w:sz="4" w:space="0" w:color="000000"/>
            </w:tcBorders>
          </w:tcPr>
          <w:p w14:paraId="0B89017D" w14:textId="567EBC8B" w:rsidR="001045E4" w:rsidRPr="006B78BD" w:rsidRDefault="001045E4" w:rsidP="001045E4">
            <w:pPr>
              <w:jc w:val="both"/>
              <w:rPr>
                <w:b/>
                <w:sz w:val="22"/>
                <w:szCs w:val="22"/>
              </w:rPr>
            </w:pPr>
            <w:r w:rsidRPr="006B78BD">
              <w:rPr>
                <w:b/>
                <w:sz w:val="22"/>
                <w:szCs w:val="22"/>
              </w:rPr>
              <w:t>106 892,0</w:t>
            </w:r>
          </w:p>
        </w:tc>
        <w:tc>
          <w:tcPr>
            <w:tcW w:w="1275" w:type="dxa"/>
            <w:tcBorders>
              <w:top w:val="single" w:sz="4" w:space="0" w:color="000000"/>
              <w:left w:val="single" w:sz="4" w:space="0" w:color="000000"/>
              <w:bottom w:val="single" w:sz="4" w:space="0" w:color="000000"/>
              <w:right w:val="single" w:sz="4" w:space="0" w:color="000000"/>
            </w:tcBorders>
          </w:tcPr>
          <w:p w14:paraId="220AC3B9" w14:textId="33F62CBC" w:rsidR="001045E4" w:rsidRPr="006B78BD" w:rsidRDefault="001045E4" w:rsidP="001045E4">
            <w:pPr>
              <w:rPr>
                <w:b/>
                <w:sz w:val="22"/>
                <w:szCs w:val="22"/>
              </w:rPr>
            </w:pPr>
            <w:r w:rsidRPr="006B78BD">
              <w:rPr>
                <w:b/>
                <w:sz w:val="22"/>
                <w:szCs w:val="22"/>
              </w:rPr>
              <w:t>106 892,0</w:t>
            </w:r>
          </w:p>
        </w:tc>
        <w:tc>
          <w:tcPr>
            <w:tcW w:w="1276" w:type="dxa"/>
            <w:tcBorders>
              <w:top w:val="single" w:sz="4" w:space="0" w:color="000000"/>
              <w:left w:val="single" w:sz="4" w:space="0" w:color="000000"/>
              <w:bottom w:val="single" w:sz="4" w:space="0" w:color="000000"/>
              <w:right w:val="single" w:sz="4" w:space="0" w:color="000000"/>
            </w:tcBorders>
          </w:tcPr>
          <w:p w14:paraId="1203433D" w14:textId="6D9C3627" w:rsidR="001045E4" w:rsidRPr="006B78BD" w:rsidRDefault="001045E4" w:rsidP="001045E4">
            <w:pPr>
              <w:rPr>
                <w:b/>
                <w:sz w:val="22"/>
                <w:szCs w:val="22"/>
              </w:rPr>
            </w:pPr>
            <w:r w:rsidRPr="006B78BD">
              <w:rPr>
                <w:b/>
                <w:sz w:val="22"/>
                <w:szCs w:val="22"/>
              </w:rPr>
              <w:t>106 892,0</w:t>
            </w:r>
          </w:p>
        </w:tc>
        <w:tc>
          <w:tcPr>
            <w:tcW w:w="1417" w:type="dxa"/>
            <w:tcBorders>
              <w:top w:val="single" w:sz="4" w:space="0" w:color="000000"/>
              <w:left w:val="single" w:sz="4" w:space="0" w:color="000000"/>
              <w:bottom w:val="single" w:sz="4" w:space="0" w:color="000000"/>
              <w:right w:val="single" w:sz="4" w:space="0" w:color="000000"/>
            </w:tcBorders>
          </w:tcPr>
          <w:p w14:paraId="22372306" w14:textId="6A2402CA" w:rsidR="001045E4" w:rsidRPr="006B78BD" w:rsidRDefault="001045E4" w:rsidP="001045E4">
            <w:pPr>
              <w:rPr>
                <w:b/>
                <w:sz w:val="22"/>
                <w:szCs w:val="22"/>
              </w:rPr>
            </w:pPr>
            <w:r w:rsidRPr="006B78BD">
              <w:rPr>
                <w:b/>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384768EF" w14:textId="4D1B8EB8" w:rsidR="001045E4" w:rsidRPr="006B78BD" w:rsidRDefault="001045E4" w:rsidP="001045E4">
            <w:pPr>
              <w:rPr>
                <w:b/>
                <w:sz w:val="22"/>
                <w:szCs w:val="22"/>
              </w:rPr>
            </w:pPr>
            <w:r w:rsidRPr="006B78BD">
              <w:rPr>
                <w:b/>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269164CE" w14:textId="4E7C0F0F" w:rsidR="001045E4" w:rsidRPr="006B78BD" w:rsidRDefault="001045E4" w:rsidP="001045E4">
            <w:pPr>
              <w:rPr>
                <w:b/>
                <w:sz w:val="22"/>
                <w:szCs w:val="22"/>
              </w:rPr>
            </w:pPr>
            <w:r w:rsidRPr="006B78BD">
              <w:rPr>
                <w:b/>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14:paraId="32D4ED5B" w14:textId="1396F223" w:rsidR="001045E4" w:rsidRPr="006B78BD" w:rsidRDefault="001045E4" w:rsidP="001045E4">
            <w:pPr>
              <w:rPr>
                <w:b/>
                <w:sz w:val="22"/>
                <w:szCs w:val="22"/>
              </w:rPr>
            </w:pPr>
            <w:r w:rsidRPr="006B78BD">
              <w:rPr>
                <w:b/>
                <w:sz w:val="22"/>
                <w:szCs w:val="22"/>
              </w:rPr>
              <w:t>0,0</w:t>
            </w:r>
          </w:p>
        </w:tc>
        <w:tc>
          <w:tcPr>
            <w:tcW w:w="1985" w:type="dxa"/>
            <w:tcBorders>
              <w:top w:val="single" w:sz="4" w:space="0" w:color="000000"/>
              <w:left w:val="single" w:sz="4" w:space="0" w:color="000000"/>
              <w:bottom w:val="single" w:sz="4" w:space="0" w:color="000000"/>
              <w:right w:val="single" w:sz="4" w:space="0" w:color="000000"/>
            </w:tcBorders>
          </w:tcPr>
          <w:p w14:paraId="2DA29094" w14:textId="37D682EA" w:rsidR="001045E4" w:rsidRPr="006B78BD" w:rsidRDefault="001045E4" w:rsidP="001045E4">
            <w:pPr>
              <w:jc w:val="both"/>
              <w:rPr>
                <w:b/>
                <w:sz w:val="22"/>
                <w:szCs w:val="22"/>
              </w:rPr>
            </w:pPr>
            <w:r w:rsidRPr="006B78BD">
              <w:rPr>
                <w:b/>
                <w:sz w:val="22"/>
                <w:szCs w:val="22"/>
              </w:rPr>
              <w:t>320 676,0</w:t>
            </w:r>
          </w:p>
        </w:tc>
      </w:tr>
      <w:tr w:rsidR="001045E4" w:rsidRPr="006B78BD" w14:paraId="12BEAE1E" w14:textId="77777777" w:rsidTr="001566ED">
        <w:trPr>
          <w:trHeight w:val="298"/>
        </w:trPr>
        <w:tc>
          <w:tcPr>
            <w:tcW w:w="3828" w:type="dxa"/>
            <w:tcBorders>
              <w:top w:val="single" w:sz="4" w:space="0" w:color="000000"/>
              <w:left w:val="single" w:sz="4" w:space="0" w:color="000000"/>
              <w:bottom w:val="single" w:sz="4" w:space="0" w:color="000000"/>
            </w:tcBorders>
            <w:shd w:val="clear" w:color="auto" w:fill="auto"/>
          </w:tcPr>
          <w:p w14:paraId="4C2E69EF" w14:textId="77777777" w:rsidR="001045E4" w:rsidRPr="006B78BD" w:rsidRDefault="001045E4" w:rsidP="001045E4">
            <w:pPr>
              <w:jc w:val="both"/>
              <w:rPr>
                <w:sz w:val="22"/>
                <w:szCs w:val="22"/>
              </w:rPr>
            </w:pPr>
            <w:r w:rsidRPr="006B78BD">
              <w:rPr>
                <w:sz w:val="22"/>
                <w:szCs w:val="22"/>
              </w:rPr>
              <w:t>местный бюджет</w:t>
            </w:r>
          </w:p>
        </w:tc>
        <w:tc>
          <w:tcPr>
            <w:tcW w:w="1276" w:type="dxa"/>
            <w:tcBorders>
              <w:top w:val="single" w:sz="4" w:space="0" w:color="000000"/>
              <w:left w:val="single" w:sz="4" w:space="0" w:color="000000"/>
              <w:bottom w:val="single" w:sz="4" w:space="0" w:color="000000"/>
              <w:right w:val="single" w:sz="4" w:space="0" w:color="000000"/>
            </w:tcBorders>
          </w:tcPr>
          <w:p w14:paraId="2BA2D07D" w14:textId="47D72F2B" w:rsidR="001045E4" w:rsidRPr="006B78BD" w:rsidRDefault="001045E4" w:rsidP="001045E4">
            <w:pPr>
              <w:jc w:val="both"/>
              <w:rPr>
                <w:sz w:val="22"/>
                <w:szCs w:val="22"/>
              </w:rPr>
            </w:pPr>
            <w:r w:rsidRPr="006B78BD">
              <w:rPr>
                <w:sz w:val="22"/>
                <w:szCs w:val="22"/>
              </w:rPr>
              <w:t>106 892,0</w:t>
            </w:r>
          </w:p>
        </w:tc>
        <w:tc>
          <w:tcPr>
            <w:tcW w:w="1275" w:type="dxa"/>
            <w:tcBorders>
              <w:top w:val="single" w:sz="4" w:space="0" w:color="000000"/>
              <w:left w:val="single" w:sz="4" w:space="0" w:color="000000"/>
              <w:bottom w:val="single" w:sz="4" w:space="0" w:color="000000"/>
              <w:right w:val="single" w:sz="4" w:space="0" w:color="000000"/>
            </w:tcBorders>
          </w:tcPr>
          <w:p w14:paraId="20251D02" w14:textId="27596A7A" w:rsidR="001045E4" w:rsidRPr="006B78BD" w:rsidRDefault="001045E4" w:rsidP="001045E4">
            <w:pPr>
              <w:rPr>
                <w:sz w:val="22"/>
                <w:szCs w:val="22"/>
              </w:rPr>
            </w:pPr>
            <w:r w:rsidRPr="006B78BD">
              <w:rPr>
                <w:sz w:val="22"/>
                <w:szCs w:val="22"/>
              </w:rPr>
              <w:t>106 892,0</w:t>
            </w:r>
          </w:p>
        </w:tc>
        <w:tc>
          <w:tcPr>
            <w:tcW w:w="1276" w:type="dxa"/>
            <w:tcBorders>
              <w:top w:val="single" w:sz="4" w:space="0" w:color="000000"/>
              <w:left w:val="single" w:sz="4" w:space="0" w:color="000000"/>
              <w:bottom w:val="single" w:sz="4" w:space="0" w:color="000000"/>
              <w:right w:val="single" w:sz="4" w:space="0" w:color="000000"/>
            </w:tcBorders>
          </w:tcPr>
          <w:p w14:paraId="4AD6A826" w14:textId="110A3FE9" w:rsidR="001045E4" w:rsidRPr="006B78BD" w:rsidRDefault="001045E4" w:rsidP="001045E4">
            <w:pPr>
              <w:rPr>
                <w:sz w:val="22"/>
                <w:szCs w:val="22"/>
              </w:rPr>
            </w:pPr>
            <w:r w:rsidRPr="006B78BD">
              <w:rPr>
                <w:sz w:val="22"/>
                <w:szCs w:val="22"/>
              </w:rPr>
              <w:t>106 892,0</w:t>
            </w:r>
          </w:p>
        </w:tc>
        <w:tc>
          <w:tcPr>
            <w:tcW w:w="1417" w:type="dxa"/>
            <w:tcBorders>
              <w:top w:val="single" w:sz="4" w:space="0" w:color="000000"/>
              <w:left w:val="single" w:sz="4" w:space="0" w:color="000000"/>
              <w:bottom w:val="single" w:sz="4" w:space="0" w:color="000000"/>
              <w:right w:val="single" w:sz="4" w:space="0" w:color="000000"/>
            </w:tcBorders>
          </w:tcPr>
          <w:p w14:paraId="27FD8C27" w14:textId="7C3CE3C0" w:rsidR="001045E4" w:rsidRPr="006B78BD" w:rsidRDefault="001045E4" w:rsidP="001045E4">
            <w:pPr>
              <w:rPr>
                <w:sz w:val="22"/>
                <w:szCs w:val="22"/>
              </w:rPr>
            </w:pPr>
            <w:r w:rsidRPr="006B78BD">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44F67F8C" w14:textId="0A90BC7D" w:rsidR="001045E4" w:rsidRPr="006B78BD" w:rsidRDefault="001045E4" w:rsidP="001045E4">
            <w:pPr>
              <w:rPr>
                <w:sz w:val="22"/>
                <w:szCs w:val="22"/>
              </w:rPr>
            </w:pPr>
            <w:r w:rsidRPr="006B78BD">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3F87ED5C" w14:textId="0CC76C56" w:rsidR="001045E4" w:rsidRPr="006B78BD" w:rsidRDefault="001045E4" w:rsidP="001045E4">
            <w:pPr>
              <w:rPr>
                <w:sz w:val="22"/>
                <w:szCs w:val="22"/>
              </w:rPr>
            </w:pPr>
            <w:r w:rsidRPr="006B78BD">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14:paraId="5CA9B18B" w14:textId="166C7581" w:rsidR="001045E4" w:rsidRPr="006B78BD" w:rsidRDefault="001045E4" w:rsidP="001045E4">
            <w:pPr>
              <w:rPr>
                <w:sz w:val="22"/>
                <w:szCs w:val="22"/>
              </w:rPr>
            </w:pPr>
            <w:r w:rsidRPr="006B78BD">
              <w:rPr>
                <w:sz w:val="22"/>
                <w:szCs w:val="22"/>
              </w:rPr>
              <w:t>0,0</w:t>
            </w:r>
          </w:p>
        </w:tc>
        <w:tc>
          <w:tcPr>
            <w:tcW w:w="1985" w:type="dxa"/>
            <w:tcBorders>
              <w:top w:val="single" w:sz="4" w:space="0" w:color="000000"/>
              <w:left w:val="single" w:sz="4" w:space="0" w:color="000000"/>
              <w:bottom w:val="single" w:sz="4" w:space="0" w:color="000000"/>
              <w:right w:val="single" w:sz="4" w:space="0" w:color="000000"/>
            </w:tcBorders>
          </w:tcPr>
          <w:p w14:paraId="750D1A81" w14:textId="01C9DF3D" w:rsidR="001045E4" w:rsidRPr="006B78BD" w:rsidRDefault="001045E4" w:rsidP="001045E4">
            <w:pPr>
              <w:jc w:val="both"/>
              <w:rPr>
                <w:sz w:val="22"/>
                <w:szCs w:val="22"/>
              </w:rPr>
            </w:pPr>
            <w:r w:rsidRPr="006B78BD">
              <w:rPr>
                <w:sz w:val="22"/>
                <w:szCs w:val="22"/>
              </w:rPr>
              <w:t>320 676,0</w:t>
            </w:r>
          </w:p>
        </w:tc>
      </w:tr>
      <w:tr w:rsidR="001045E4" w:rsidRPr="006B78BD" w14:paraId="35234F9B" w14:textId="77777777" w:rsidTr="001566ED">
        <w:trPr>
          <w:trHeight w:val="298"/>
        </w:trPr>
        <w:tc>
          <w:tcPr>
            <w:tcW w:w="3828" w:type="dxa"/>
            <w:tcBorders>
              <w:top w:val="single" w:sz="4" w:space="0" w:color="000000"/>
              <w:left w:val="single" w:sz="4" w:space="0" w:color="000000"/>
              <w:bottom w:val="single" w:sz="4" w:space="0" w:color="000000"/>
            </w:tcBorders>
            <w:shd w:val="clear" w:color="auto" w:fill="auto"/>
          </w:tcPr>
          <w:p w14:paraId="382A7410" w14:textId="3534EC64" w:rsidR="001045E4" w:rsidRPr="006B78BD" w:rsidRDefault="001045E4" w:rsidP="001045E4">
            <w:pPr>
              <w:jc w:val="both"/>
              <w:rPr>
                <w:sz w:val="22"/>
                <w:szCs w:val="22"/>
              </w:rPr>
            </w:pPr>
            <w:r w:rsidRPr="006B78BD">
              <w:rPr>
                <w:rFonts w:eastAsia="Calibri"/>
                <w:sz w:val="22"/>
                <w:szCs w:val="22"/>
                <w:lang w:eastAsia="en-US"/>
              </w:rPr>
              <w:t>1.4.1</w:t>
            </w:r>
            <w:r w:rsidRPr="006B78BD">
              <w:rPr>
                <w:sz w:val="22"/>
                <w:szCs w:val="22"/>
              </w:rPr>
              <w:t xml:space="preserve"> Мероприятие (результат</w:t>
            </w:r>
            <w:r w:rsidRPr="006B78BD">
              <w:rPr>
                <w:rFonts w:eastAsia="Calibri"/>
                <w:sz w:val="22"/>
                <w:szCs w:val="22"/>
                <w:lang w:eastAsia="en-US"/>
              </w:rPr>
              <w:t>) «</w:t>
            </w:r>
            <w:r w:rsidRPr="006B78BD">
              <w:rPr>
                <w:sz w:val="22"/>
                <w:szCs w:val="22"/>
              </w:rPr>
              <w:t xml:space="preserve">Реализован План мероприятий, указанных в пункте 1 статьи 16.6, пункте 1 </w:t>
            </w:r>
            <w:r w:rsidRPr="006B78BD">
              <w:rPr>
                <w:sz w:val="22"/>
                <w:szCs w:val="22"/>
              </w:rPr>
              <w:lastRenderedPageBreak/>
              <w:t>статьи 75.1 и пункте 1 статьи 78.2 Федерального закона «Об охране окружающей среды» (всего), в том числе:</w:t>
            </w:r>
          </w:p>
        </w:tc>
        <w:tc>
          <w:tcPr>
            <w:tcW w:w="1276" w:type="dxa"/>
            <w:tcBorders>
              <w:top w:val="single" w:sz="4" w:space="0" w:color="000000"/>
              <w:left w:val="single" w:sz="4" w:space="0" w:color="000000"/>
              <w:bottom w:val="single" w:sz="4" w:space="0" w:color="000000"/>
              <w:right w:val="single" w:sz="4" w:space="0" w:color="000000"/>
            </w:tcBorders>
          </w:tcPr>
          <w:p w14:paraId="4FB3685F" w14:textId="0689894C" w:rsidR="001045E4" w:rsidRPr="006B78BD" w:rsidRDefault="001045E4" w:rsidP="001045E4">
            <w:pPr>
              <w:jc w:val="both"/>
              <w:rPr>
                <w:sz w:val="22"/>
                <w:szCs w:val="22"/>
              </w:rPr>
            </w:pPr>
            <w:r w:rsidRPr="006B78BD">
              <w:rPr>
                <w:sz w:val="22"/>
                <w:szCs w:val="22"/>
              </w:rPr>
              <w:lastRenderedPageBreak/>
              <w:t>106 892,0</w:t>
            </w:r>
          </w:p>
        </w:tc>
        <w:tc>
          <w:tcPr>
            <w:tcW w:w="1275" w:type="dxa"/>
            <w:tcBorders>
              <w:top w:val="single" w:sz="4" w:space="0" w:color="000000"/>
              <w:left w:val="single" w:sz="4" w:space="0" w:color="000000"/>
              <w:bottom w:val="single" w:sz="4" w:space="0" w:color="000000"/>
              <w:right w:val="single" w:sz="4" w:space="0" w:color="000000"/>
            </w:tcBorders>
          </w:tcPr>
          <w:p w14:paraId="30B7E732" w14:textId="19D9360A" w:rsidR="001045E4" w:rsidRPr="006B78BD" w:rsidRDefault="001045E4" w:rsidP="001045E4">
            <w:pPr>
              <w:rPr>
                <w:sz w:val="22"/>
                <w:szCs w:val="22"/>
              </w:rPr>
            </w:pPr>
            <w:r w:rsidRPr="006B78BD">
              <w:rPr>
                <w:sz w:val="22"/>
                <w:szCs w:val="22"/>
              </w:rPr>
              <w:t>106 892,0</w:t>
            </w:r>
          </w:p>
        </w:tc>
        <w:tc>
          <w:tcPr>
            <w:tcW w:w="1276" w:type="dxa"/>
            <w:tcBorders>
              <w:top w:val="single" w:sz="4" w:space="0" w:color="000000"/>
              <w:left w:val="single" w:sz="4" w:space="0" w:color="000000"/>
              <w:bottom w:val="single" w:sz="4" w:space="0" w:color="000000"/>
              <w:right w:val="single" w:sz="4" w:space="0" w:color="000000"/>
            </w:tcBorders>
          </w:tcPr>
          <w:p w14:paraId="1A2D251C" w14:textId="6158C7CD" w:rsidR="001045E4" w:rsidRPr="006B78BD" w:rsidRDefault="001045E4" w:rsidP="001045E4">
            <w:pPr>
              <w:rPr>
                <w:sz w:val="22"/>
                <w:szCs w:val="22"/>
              </w:rPr>
            </w:pPr>
            <w:r w:rsidRPr="006B78BD">
              <w:rPr>
                <w:sz w:val="22"/>
                <w:szCs w:val="22"/>
              </w:rPr>
              <w:t>106 892,0</w:t>
            </w:r>
          </w:p>
        </w:tc>
        <w:tc>
          <w:tcPr>
            <w:tcW w:w="1417" w:type="dxa"/>
            <w:tcBorders>
              <w:top w:val="single" w:sz="4" w:space="0" w:color="000000"/>
              <w:left w:val="single" w:sz="4" w:space="0" w:color="000000"/>
              <w:bottom w:val="single" w:sz="4" w:space="0" w:color="000000"/>
              <w:right w:val="single" w:sz="4" w:space="0" w:color="000000"/>
            </w:tcBorders>
          </w:tcPr>
          <w:p w14:paraId="50F562A3" w14:textId="2E3F2E3F" w:rsidR="001045E4" w:rsidRPr="006B78BD" w:rsidRDefault="001045E4" w:rsidP="001045E4">
            <w:pPr>
              <w:rPr>
                <w:sz w:val="22"/>
                <w:szCs w:val="22"/>
              </w:rPr>
            </w:pPr>
            <w:r w:rsidRPr="006B78BD">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70D5DB48" w14:textId="05730C68" w:rsidR="001045E4" w:rsidRPr="006B78BD" w:rsidRDefault="001045E4" w:rsidP="001045E4">
            <w:pPr>
              <w:rPr>
                <w:sz w:val="22"/>
                <w:szCs w:val="22"/>
              </w:rPr>
            </w:pPr>
            <w:r w:rsidRPr="006B78BD">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574A51B7" w14:textId="4FC8C4A7" w:rsidR="001045E4" w:rsidRPr="006B78BD" w:rsidRDefault="001045E4" w:rsidP="001045E4">
            <w:pPr>
              <w:rPr>
                <w:sz w:val="22"/>
                <w:szCs w:val="22"/>
              </w:rPr>
            </w:pPr>
            <w:r w:rsidRPr="006B78BD">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14:paraId="592DBD5C" w14:textId="2FF456D9" w:rsidR="001045E4" w:rsidRPr="006B78BD" w:rsidRDefault="001045E4" w:rsidP="001045E4">
            <w:pPr>
              <w:rPr>
                <w:sz w:val="22"/>
                <w:szCs w:val="22"/>
              </w:rPr>
            </w:pPr>
            <w:r w:rsidRPr="006B78BD">
              <w:rPr>
                <w:sz w:val="22"/>
                <w:szCs w:val="22"/>
              </w:rPr>
              <w:t>0,0</w:t>
            </w:r>
          </w:p>
        </w:tc>
        <w:tc>
          <w:tcPr>
            <w:tcW w:w="1985" w:type="dxa"/>
            <w:tcBorders>
              <w:top w:val="single" w:sz="4" w:space="0" w:color="000000"/>
              <w:left w:val="single" w:sz="4" w:space="0" w:color="000000"/>
              <w:bottom w:val="single" w:sz="4" w:space="0" w:color="000000"/>
              <w:right w:val="single" w:sz="4" w:space="0" w:color="000000"/>
            </w:tcBorders>
          </w:tcPr>
          <w:p w14:paraId="4AC65122" w14:textId="518752C4" w:rsidR="001045E4" w:rsidRPr="006B78BD" w:rsidRDefault="001045E4" w:rsidP="001045E4">
            <w:pPr>
              <w:jc w:val="both"/>
              <w:rPr>
                <w:sz w:val="22"/>
                <w:szCs w:val="22"/>
              </w:rPr>
            </w:pPr>
            <w:r w:rsidRPr="006B78BD">
              <w:rPr>
                <w:sz w:val="22"/>
                <w:szCs w:val="22"/>
              </w:rPr>
              <w:t>320 676,0</w:t>
            </w:r>
          </w:p>
        </w:tc>
      </w:tr>
      <w:tr w:rsidR="00500A03" w:rsidRPr="006B78BD" w14:paraId="0454B39E" w14:textId="77777777" w:rsidTr="001566ED">
        <w:trPr>
          <w:trHeight w:val="298"/>
        </w:trPr>
        <w:tc>
          <w:tcPr>
            <w:tcW w:w="3828" w:type="dxa"/>
            <w:tcBorders>
              <w:top w:val="single" w:sz="4" w:space="0" w:color="000000"/>
              <w:left w:val="single" w:sz="4" w:space="0" w:color="000000"/>
              <w:bottom w:val="single" w:sz="4" w:space="0" w:color="000000"/>
            </w:tcBorders>
            <w:shd w:val="clear" w:color="auto" w:fill="auto"/>
          </w:tcPr>
          <w:p w14:paraId="6A8D9C40" w14:textId="77777777" w:rsidR="00500A03" w:rsidRPr="006B78BD" w:rsidRDefault="00500A03" w:rsidP="00500A03">
            <w:pPr>
              <w:jc w:val="both"/>
              <w:rPr>
                <w:sz w:val="22"/>
                <w:szCs w:val="22"/>
              </w:rPr>
            </w:pPr>
            <w:r w:rsidRPr="006B78BD">
              <w:rPr>
                <w:sz w:val="22"/>
                <w:szCs w:val="22"/>
              </w:rPr>
              <w:t>местный бюджет</w:t>
            </w:r>
          </w:p>
        </w:tc>
        <w:tc>
          <w:tcPr>
            <w:tcW w:w="1276" w:type="dxa"/>
            <w:tcBorders>
              <w:top w:val="single" w:sz="4" w:space="0" w:color="000000"/>
              <w:left w:val="single" w:sz="4" w:space="0" w:color="000000"/>
              <w:bottom w:val="single" w:sz="4" w:space="0" w:color="000000"/>
              <w:right w:val="single" w:sz="4" w:space="0" w:color="000000"/>
            </w:tcBorders>
          </w:tcPr>
          <w:p w14:paraId="55B04241" w14:textId="3B1DDEEA" w:rsidR="00500A03" w:rsidRPr="006B78BD" w:rsidRDefault="00500A03" w:rsidP="00500A03">
            <w:pPr>
              <w:jc w:val="both"/>
              <w:rPr>
                <w:sz w:val="22"/>
                <w:szCs w:val="22"/>
              </w:rPr>
            </w:pPr>
            <w:r w:rsidRPr="006B78BD">
              <w:rPr>
                <w:sz w:val="22"/>
                <w:szCs w:val="22"/>
              </w:rPr>
              <w:t>106 892,0</w:t>
            </w:r>
          </w:p>
        </w:tc>
        <w:tc>
          <w:tcPr>
            <w:tcW w:w="1275" w:type="dxa"/>
            <w:tcBorders>
              <w:top w:val="single" w:sz="4" w:space="0" w:color="000000"/>
              <w:left w:val="single" w:sz="4" w:space="0" w:color="000000"/>
              <w:bottom w:val="single" w:sz="4" w:space="0" w:color="000000"/>
              <w:right w:val="single" w:sz="4" w:space="0" w:color="000000"/>
            </w:tcBorders>
          </w:tcPr>
          <w:p w14:paraId="65EA8CE1" w14:textId="334893E2" w:rsidR="00500A03" w:rsidRPr="006B78BD" w:rsidRDefault="00500A03" w:rsidP="00500A03">
            <w:pPr>
              <w:rPr>
                <w:sz w:val="22"/>
                <w:szCs w:val="22"/>
              </w:rPr>
            </w:pPr>
            <w:r w:rsidRPr="006B78BD">
              <w:rPr>
                <w:sz w:val="22"/>
                <w:szCs w:val="22"/>
              </w:rPr>
              <w:t>106 892,0</w:t>
            </w:r>
          </w:p>
        </w:tc>
        <w:tc>
          <w:tcPr>
            <w:tcW w:w="1276" w:type="dxa"/>
            <w:tcBorders>
              <w:top w:val="single" w:sz="4" w:space="0" w:color="000000"/>
              <w:left w:val="single" w:sz="4" w:space="0" w:color="000000"/>
              <w:bottom w:val="single" w:sz="4" w:space="0" w:color="000000"/>
              <w:right w:val="single" w:sz="4" w:space="0" w:color="000000"/>
            </w:tcBorders>
          </w:tcPr>
          <w:p w14:paraId="722B88B3" w14:textId="6D12B509" w:rsidR="00500A03" w:rsidRPr="006B78BD" w:rsidRDefault="00500A03" w:rsidP="00500A03">
            <w:pPr>
              <w:rPr>
                <w:sz w:val="22"/>
                <w:szCs w:val="22"/>
              </w:rPr>
            </w:pPr>
            <w:r w:rsidRPr="006B78BD">
              <w:rPr>
                <w:sz w:val="22"/>
                <w:szCs w:val="22"/>
              </w:rPr>
              <w:t>106 892,0</w:t>
            </w:r>
          </w:p>
        </w:tc>
        <w:tc>
          <w:tcPr>
            <w:tcW w:w="1417" w:type="dxa"/>
            <w:tcBorders>
              <w:top w:val="single" w:sz="4" w:space="0" w:color="000000"/>
              <w:left w:val="single" w:sz="4" w:space="0" w:color="000000"/>
              <w:bottom w:val="single" w:sz="4" w:space="0" w:color="000000"/>
              <w:right w:val="single" w:sz="4" w:space="0" w:color="000000"/>
            </w:tcBorders>
          </w:tcPr>
          <w:p w14:paraId="0B2829A0" w14:textId="231F1CE7" w:rsidR="00500A03" w:rsidRPr="006B78BD" w:rsidRDefault="00500A03" w:rsidP="00500A03">
            <w:pPr>
              <w:rPr>
                <w:sz w:val="22"/>
                <w:szCs w:val="22"/>
              </w:rPr>
            </w:pPr>
            <w:r w:rsidRPr="006B78BD">
              <w:rPr>
                <w:sz w:val="22"/>
                <w:szCs w:val="22"/>
              </w:rPr>
              <w:t>0</w:t>
            </w:r>
            <w:r w:rsidR="001045E4" w:rsidRPr="006B78BD">
              <w:rPr>
                <w:sz w:val="22"/>
                <w:szCs w:val="22"/>
              </w:rPr>
              <w:t>,0</w:t>
            </w:r>
          </w:p>
        </w:tc>
        <w:tc>
          <w:tcPr>
            <w:tcW w:w="1418" w:type="dxa"/>
            <w:tcBorders>
              <w:top w:val="single" w:sz="4" w:space="0" w:color="000000"/>
              <w:left w:val="single" w:sz="4" w:space="0" w:color="000000"/>
              <w:bottom w:val="single" w:sz="4" w:space="0" w:color="000000"/>
              <w:right w:val="single" w:sz="4" w:space="0" w:color="000000"/>
            </w:tcBorders>
          </w:tcPr>
          <w:p w14:paraId="1ED19680" w14:textId="0C6CDC37" w:rsidR="00500A03" w:rsidRPr="006B78BD" w:rsidRDefault="00500A03" w:rsidP="00500A03">
            <w:pPr>
              <w:rPr>
                <w:sz w:val="22"/>
                <w:szCs w:val="22"/>
              </w:rPr>
            </w:pPr>
            <w:r w:rsidRPr="006B78BD">
              <w:rPr>
                <w:sz w:val="22"/>
                <w:szCs w:val="22"/>
              </w:rPr>
              <w:t>0</w:t>
            </w:r>
            <w:r w:rsidR="001045E4" w:rsidRPr="006B78BD">
              <w:rPr>
                <w:sz w:val="22"/>
                <w:szCs w:val="22"/>
              </w:rPr>
              <w:t>,0</w:t>
            </w:r>
          </w:p>
        </w:tc>
        <w:tc>
          <w:tcPr>
            <w:tcW w:w="1418" w:type="dxa"/>
            <w:tcBorders>
              <w:top w:val="single" w:sz="4" w:space="0" w:color="000000"/>
              <w:left w:val="single" w:sz="4" w:space="0" w:color="000000"/>
              <w:bottom w:val="single" w:sz="4" w:space="0" w:color="000000"/>
              <w:right w:val="single" w:sz="4" w:space="0" w:color="000000"/>
            </w:tcBorders>
          </w:tcPr>
          <w:p w14:paraId="698768E4" w14:textId="728115B7" w:rsidR="00500A03" w:rsidRPr="006B78BD" w:rsidRDefault="00500A03" w:rsidP="00500A03">
            <w:pPr>
              <w:rPr>
                <w:sz w:val="22"/>
                <w:szCs w:val="22"/>
              </w:rPr>
            </w:pPr>
            <w:r w:rsidRPr="006B78BD">
              <w:rPr>
                <w:sz w:val="22"/>
                <w:szCs w:val="22"/>
              </w:rPr>
              <w:t>0</w:t>
            </w:r>
            <w:r w:rsidR="001045E4" w:rsidRPr="006B78BD">
              <w:rPr>
                <w:sz w:val="22"/>
                <w:szCs w:val="22"/>
              </w:rPr>
              <w:t>,0</w:t>
            </w:r>
          </w:p>
        </w:tc>
        <w:tc>
          <w:tcPr>
            <w:tcW w:w="1275" w:type="dxa"/>
            <w:tcBorders>
              <w:top w:val="single" w:sz="4" w:space="0" w:color="000000"/>
              <w:left w:val="single" w:sz="4" w:space="0" w:color="000000"/>
              <w:bottom w:val="single" w:sz="4" w:space="0" w:color="000000"/>
              <w:right w:val="single" w:sz="4" w:space="0" w:color="000000"/>
            </w:tcBorders>
          </w:tcPr>
          <w:p w14:paraId="0ACFDC1B" w14:textId="2CF5F4B5" w:rsidR="00500A03" w:rsidRPr="006B78BD" w:rsidRDefault="00500A03" w:rsidP="00500A03">
            <w:pPr>
              <w:rPr>
                <w:sz w:val="22"/>
                <w:szCs w:val="22"/>
              </w:rPr>
            </w:pPr>
            <w:r w:rsidRPr="006B78BD">
              <w:rPr>
                <w:sz w:val="22"/>
                <w:szCs w:val="22"/>
              </w:rPr>
              <w:t>0</w:t>
            </w:r>
            <w:r w:rsidR="001045E4" w:rsidRPr="006B78BD">
              <w:rPr>
                <w:sz w:val="22"/>
                <w:szCs w:val="22"/>
              </w:rPr>
              <w:t>,0</w:t>
            </w:r>
          </w:p>
        </w:tc>
        <w:tc>
          <w:tcPr>
            <w:tcW w:w="1985" w:type="dxa"/>
            <w:tcBorders>
              <w:top w:val="single" w:sz="4" w:space="0" w:color="000000"/>
              <w:left w:val="single" w:sz="4" w:space="0" w:color="000000"/>
              <w:bottom w:val="single" w:sz="4" w:space="0" w:color="000000"/>
              <w:right w:val="single" w:sz="4" w:space="0" w:color="000000"/>
            </w:tcBorders>
          </w:tcPr>
          <w:p w14:paraId="633BB326" w14:textId="37CBDAA3" w:rsidR="00500A03" w:rsidRPr="006B78BD" w:rsidRDefault="00500A03" w:rsidP="00500A03">
            <w:pPr>
              <w:jc w:val="both"/>
              <w:rPr>
                <w:sz w:val="22"/>
                <w:szCs w:val="22"/>
              </w:rPr>
            </w:pPr>
            <w:r w:rsidRPr="006B78BD">
              <w:rPr>
                <w:sz w:val="22"/>
                <w:szCs w:val="22"/>
              </w:rPr>
              <w:t>320 676,0</w:t>
            </w:r>
          </w:p>
        </w:tc>
      </w:tr>
    </w:tbl>
    <w:p w14:paraId="176221A9" w14:textId="2D41FD52" w:rsidR="006951BE" w:rsidRPr="006B78BD" w:rsidRDefault="006951BE"/>
    <w:bookmarkEnd w:id="0"/>
    <w:p w14:paraId="34C2CA95" w14:textId="3B692C6A" w:rsidR="000D38FE" w:rsidRPr="006B78BD" w:rsidRDefault="000D38FE" w:rsidP="0018287E">
      <w:pPr>
        <w:rPr>
          <w:szCs w:val="20"/>
        </w:rPr>
        <w:sectPr w:rsidR="000D38FE" w:rsidRPr="006B78BD" w:rsidSect="000D38FE">
          <w:pgSz w:w="16840" w:h="11907" w:orient="landscape" w:code="9"/>
          <w:pgMar w:top="1276" w:right="1134" w:bottom="567" w:left="992" w:header="720" w:footer="720" w:gutter="0"/>
          <w:cols w:space="720"/>
          <w:noEndnote/>
          <w:docGrid w:linePitch="381"/>
        </w:sectPr>
      </w:pPr>
    </w:p>
    <w:p w14:paraId="2BA1626D" w14:textId="4AC64E9D" w:rsidR="000D38FE" w:rsidRPr="006B78BD" w:rsidRDefault="000D38FE">
      <w:pPr>
        <w:rPr>
          <w:szCs w:val="20"/>
        </w:rPr>
      </w:pPr>
    </w:p>
    <w:p w14:paraId="3343CAC2" w14:textId="77777777" w:rsidR="00DE2401" w:rsidRPr="006B78BD" w:rsidRDefault="00DE2401">
      <w:pPr>
        <w:rPr>
          <w:szCs w:val="20"/>
        </w:rPr>
      </w:pPr>
    </w:p>
    <w:p w14:paraId="3623ACC0" w14:textId="0F5295A6" w:rsidR="000D38FE" w:rsidRPr="006B78BD" w:rsidRDefault="000D38FE" w:rsidP="00E66D8E">
      <w:pPr>
        <w:ind w:left="5103"/>
        <w:jc w:val="both"/>
        <w:rPr>
          <w:rFonts w:cs="Arial"/>
        </w:rPr>
      </w:pPr>
      <w:r w:rsidRPr="006B78BD">
        <w:rPr>
          <w:rFonts w:eastAsia="Calibri" w:cs="Arial"/>
          <w:lang w:eastAsia="en-US"/>
        </w:rPr>
        <w:t>Приложение</w:t>
      </w:r>
      <w:r w:rsidRPr="006B78BD">
        <w:rPr>
          <w:rFonts w:cs="Arial"/>
        </w:rPr>
        <w:t xml:space="preserve"> </w:t>
      </w:r>
      <w:r w:rsidR="00F6399A" w:rsidRPr="006B78BD">
        <w:rPr>
          <w:rFonts w:cs="Arial"/>
        </w:rPr>
        <w:t>2</w:t>
      </w:r>
      <w:r w:rsidR="00E66D8E" w:rsidRPr="006B78BD">
        <w:rPr>
          <w:rFonts w:cs="Arial"/>
        </w:rPr>
        <w:t xml:space="preserve"> </w:t>
      </w:r>
      <w:r w:rsidR="001566ED" w:rsidRPr="006B78BD">
        <w:rPr>
          <w:rFonts w:cs="Arial"/>
        </w:rPr>
        <w:t xml:space="preserve">к постановлению </w:t>
      </w:r>
    </w:p>
    <w:p w14:paraId="15AD1D92" w14:textId="132D5468" w:rsidR="001566ED" w:rsidRPr="006B78BD" w:rsidRDefault="001566ED" w:rsidP="00E66D8E">
      <w:pPr>
        <w:ind w:left="5103"/>
        <w:jc w:val="both"/>
        <w:rPr>
          <w:rFonts w:cs="Arial"/>
        </w:rPr>
      </w:pPr>
      <w:r w:rsidRPr="006B78BD">
        <w:rPr>
          <w:rFonts w:cs="Arial"/>
        </w:rPr>
        <w:t>администрации района от №</w:t>
      </w:r>
    </w:p>
    <w:p w14:paraId="11A700B1" w14:textId="77777777" w:rsidR="000D38FE" w:rsidRPr="006B78BD" w:rsidRDefault="000D38FE" w:rsidP="000D38FE">
      <w:pPr>
        <w:widowControl w:val="0"/>
        <w:autoSpaceDE w:val="0"/>
        <w:autoSpaceDN w:val="0"/>
        <w:rPr>
          <w:rFonts w:cs="Arial"/>
          <w:b/>
        </w:rPr>
      </w:pPr>
    </w:p>
    <w:p w14:paraId="4ED24FF4" w14:textId="77777777" w:rsidR="000D38FE" w:rsidRPr="006B78BD" w:rsidRDefault="000D38FE" w:rsidP="000D38FE">
      <w:pPr>
        <w:keepNext/>
        <w:keepLines/>
        <w:jc w:val="center"/>
        <w:rPr>
          <w:rFonts w:cs="Arial"/>
          <w:b/>
          <w:lang w:eastAsia="en-US"/>
        </w:rPr>
      </w:pPr>
      <w:r w:rsidRPr="006B78BD">
        <w:rPr>
          <w:rFonts w:cs="Arial"/>
          <w:b/>
          <w:lang w:eastAsia="en-US"/>
        </w:rPr>
        <w:t>Порядок</w:t>
      </w:r>
    </w:p>
    <w:p w14:paraId="755232AE" w14:textId="77777777" w:rsidR="000D38FE" w:rsidRPr="006B78BD" w:rsidRDefault="000D38FE" w:rsidP="000D38FE">
      <w:pPr>
        <w:keepNext/>
        <w:keepLines/>
        <w:jc w:val="center"/>
        <w:rPr>
          <w:rFonts w:cs="Arial"/>
          <w:b/>
          <w:lang w:eastAsia="en-US"/>
        </w:rPr>
      </w:pPr>
      <w:r w:rsidRPr="006B78BD">
        <w:rPr>
          <w:rFonts w:cs="Arial"/>
          <w:b/>
          <w:lang w:eastAsia="en-US"/>
        </w:rPr>
        <w:t xml:space="preserve">определения объема и условий предоставления субсидий из бюджета Нижневартовского района муниципальному автономному учреждению дополнительного образования «Спектр», подведомственному управлению образования и молодежной политики администрации района, на иные цели в соответствии с абзацем вторым пункта 1 статьи 78.1 Бюджетного кодекса Российской Федерации </w:t>
      </w:r>
      <w:r w:rsidRPr="006B78BD">
        <w:rPr>
          <w:rFonts w:eastAsia="Calibri" w:cs="Arial"/>
          <w:b/>
          <w:lang w:eastAsia="en-US"/>
        </w:rPr>
        <w:t>(далее-Порядок)</w:t>
      </w:r>
    </w:p>
    <w:p w14:paraId="6D6F44C1" w14:textId="77777777" w:rsidR="000D38FE" w:rsidRPr="006B78BD" w:rsidRDefault="000D38FE" w:rsidP="000D38FE">
      <w:pPr>
        <w:keepNext/>
        <w:keepLines/>
        <w:jc w:val="center"/>
        <w:rPr>
          <w:rFonts w:eastAsia="Calibri" w:cs="Arial"/>
          <w:szCs w:val="22"/>
          <w:lang w:eastAsia="en-US"/>
        </w:rPr>
      </w:pPr>
    </w:p>
    <w:p w14:paraId="60AD9094" w14:textId="77777777" w:rsidR="000D38FE" w:rsidRPr="006B78BD" w:rsidRDefault="000D38FE" w:rsidP="000D38FE">
      <w:pPr>
        <w:widowControl w:val="0"/>
        <w:autoSpaceDE w:val="0"/>
        <w:autoSpaceDN w:val="0"/>
        <w:jc w:val="center"/>
        <w:rPr>
          <w:rFonts w:cs="Arial"/>
          <w:b/>
        </w:rPr>
      </w:pPr>
      <w:r w:rsidRPr="006B78BD">
        <w:rPr>
          <w:rFonts w:cs="Arial"/>
          <w:b/>
          <w:lang w:val="en-US"/>
        </w:rPr>
        <w:t>I</w:t>
      </w:r>
      <w:r w:rsidRPr="006B78BD">
        <w:rPr>
          <w:rFonts w:cs="Arial"/>
          <w:b/>
        </w:rPr>
        <w:t xml:space="preserve">. Общие положения о предоставлении субсидий </w:t>
      </w:r>
    </w:p>
    <w:p w14:paraId="7D907054" w14:textId="77777777" w:rsidR="000D38FE" w:rsidRPr="006B78BD" w:rsidRDefault="000D38FE" w:rsidP="002D31DB">
      <w:pPr>
        <w:widowControl w:val="0"/>
        <w:autoSpaceDE w:val="0"/>
        <w:autoSpaceDN w:val="0"/>
        <w:jc w:val="both"/>
        <w:rPr>
          <w:rFonts w:cs="Arial"/>
          <w:b/>
        </w:rPr>
      </w:pPr>
    </w:p>
    <w:p w14:paraId="29323C4E" w14:textId="322441A3" w:rsidR="000D38FE" w:rsidRPr="006B78BD" w:rsidRDefault="000D38FE" w:rsidP="00D57EC4">
      <w:pPr>
        <w:widowControl w:val="0"/>
        <w:autoSpaceDE w:val="0"/>
        <w:autoSpaceDN w:val="0"/>
        <w:ind w:firstLine="709"/>
        <w:jc w:val="both"/>
        <w:rPr>
          <w:rFonts w:cs="Arial"/>
        </w:rPr>
      </w:pPr>
      <w:r w:rsidRPr="006B78BD">
        <w:rPr>
          <w:rFonts w:cs="Arial"/>
        </w:rPr>
        <w:t xml:space="preserve">1.1. </w:t>
      </w:r>
      <w:r w:rsidRPr="006B78BD">
        <w:rPr>
          <w:rFonts w:eastAsia="BatangChe" w:cs="Arial"/>
        </w:rPr>
        <w:t>Настоящий Порядок разработан в соответствии</w:t>
      </w:r>
      <w:r w:rsidRPr="006B78BD">
        <w:rPr>
          <w:rFonts w:cs="Arial"/>
          <w:spacing w:val="2"/>
        </w:rPr>
        <w:t xml:space="preserve"> с абзацами вторым и четвертым пункта 1 статьи 78.1 </w:t>
      </w:r>
      <w:hyperlink r:id="rId9" w:history="1">
        <w:r w:rsidRPr="006B78BD">
          <w:rPr>
            <w:rFonts w:cs="Arial"/>
            <w:spacing w:val="2"/>
          </w:rPr>
          <w:t>Бюджетного кодекса Российской Федерации</w:t>
        </w:r>
      </w:hyperlink>
      <w:r w:rsidRPr="006B78BD">
        <w:rPr>
          <w:rFonts w:cs="Arial"/>
          <w:spacing w:val="2"/>
        </w:rPr>
        <w:t xml:space="preserve">, </w:t>
      </w:r>
      <w:hyperlink r:id="rId10" w:tooltip="ПОСТАНОВЛЕНИЕ от 22.02.2020 № 203 ПРАВИТЕЛЬСТВО РФ&#10;&#10;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 w:history="1">
        <w:r w:rsidRPr="006B78BD">
          <w:rPr>
            <w:rStyle w:val="af9"/>
            <w:rFonts w:cs="Arial"/>
            <w:color w:val="auto"/>
            <w:spacing w:val="2"/>
            <w:u w:val="none"/>
          </w:rPr>
          <w:t>постановлением Правительства Российской Федерации от 22.02.2020 №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w:t>
        </w:r>
      </w:hyperlink>
      <w:r w:rsidR="00D57EC4" w:rsidRPr="006B78BD">
        <w:rPr>
          <w:rFonts w:cs="Arial"/>
          <w:spacing w:val="2"/>
        </w:rPr>
        <w:t>»</w:t>
      </w:r>
      <w:r w:rsidRPr="006B78BD">
        <w:rPr>
          <w:rFonts w:cs="Arial"/>
          <w:spacing w:val="2"/>
        </w:rPr>
        <w:t xml:space="preserve"> </w:t>
      </w:r>
      <w:r w:rsidRPr="006B78BD">
        <w:rPr>
          <w:rFonts w:cs="Arial"/>
        </w:rPr>
        <w:t>и устанавливает порядок предоставления из бюджета Нижневартовского района (далее</w:t>
      </w:r>
      <w:r w:rsidR="00D57EC4" w:rsidRPr="006B78BD">
        <w:rPr>
          <w:rFonts w:cs="Arial"/>
        </w:rPr>
        <w:t xml:space="preserve"> – </w:t>
      </w:r>
      <w:r w:rsidRPr="006B78BD">
        <w:rPr>
          <w:rFonts w:cs="Arial"/>
        </w:rPr>
        <w:t>бюджет</w:t>
      </w:r>
      <w:r w:rsidR="00D57EC4" w:rsidRPr="006B78BD">
        <w:rPr>
          <w:rFonts w:cs="Arial"/>
        </w:rPr>
        <w:t xml:space="preserve"> </w:t>
      </w:r>
      <w:r w:rsidRPr="006B78BD">
        <w:rPr>
          <w:rFonts w:cs="Arial"/>
        </w:rPr>
        <w:t>района) субсидий на иные цели муниципальному автономному учреждению дополнительного образования «Спектр», в отношении которого управление образования и молодежной политики администрации района осуществляет отдельные функции и полномочия учредителя (далее соответственно</w:t>
      </w:r>
      <w:r w:rsidR="00D57EC4" w:rsidRPr="006B78BD">
        <w:rPr>
          <w:rFonts w:cs="Arial"/>
        </w:rPr>
        <w:t xml:space="preserve"> – </w:t>
      </w:r>
      <w:r w:rsidRPr="006B78BD">
        <w:rPr>
          <w:rFonts w:cs="Arial"/>
        </w:rPr>
        <w:t>Управление, учреждение, субсидии).</w:t>
      </w:r>
    </w:p>
    <w:p w14:paraId="0740447F" w14:textId="77777777" w:rsidR="000D38FE" w:rsidRPr="006B78BD" w:rsidRDefault="000D38FE" w:rsidP="00D57EC4">
      <w:pPr>
        <w:widowControl w:val="0"/>
        <w:autoSpaceDE w:val="0"/>
        <w:autoSpaceDN w:val="0"/>
        <w:ind w:firstLine="709"/>
        <w:jc w:val="both"/>
        <w:rPr>
          <w:rFonts w:cs="Arial"/>
        </w:rPr>
      </w:pPr>
      <w:r w:rsidRPr="006B78BD">
        <w:rPr>
          <w:rFonts w:cs="Arial"/>
        </w:rPr>
        <w:t>1.2. Предоставление субсидий учреждению осуществляет администрация района, действующая через Управление в пределах бюджетных ассигнований, предусмотренных решением о бюджете на соответствующий финансовый год и на плановый период, и лимитов бюджетных обязательств, доведенных Управлению, как главному распорядителю и получателю средств бюджета района на предоставление субсидий на соответствующий финансовый год и плановый период.</w:t>
      </w:r>
    </w:p>
    <w:p w14:paraId="47906C8A" w14:textId="77777777" w:rsidR="000D38FE" w:rsidRPr="006B78BD" w:rsidRDefault="000D38FE" w:rsidP="00D57EC4">
      <w:pPr>
        <w:widowControl w:val="0"/>
        <w:autoSpaceDE w:val="0"/>
        <w:autoSpaceDN w:val="0"/>
        <w:ind w:firstLine="709"/>
        <w:jc w:val="both"/>
        <w:rPr>
          <w:rFonts w:cs="Arial"/>
        </w:rPr>
      </w:pPr>
      <w:r w:rsidRPr="006B78BD">
        <w:rPr>
          <w:rFonts w:cs="Arial"/>
        </w:rPr>
        <w:t>1.3. Субсидии предоставляются учреждению на цели, не связанные с финансовым обеспечением выполнения учреждением муниципального задания на оказание муниципальных услуг (выполнения работ).</w:t>
      </w:r>
    </w:p>
    <w:p w14:paraId="0AA0D103" w14:textId="77777777" w:rsidR="000D38FE" w:rsidRPr="006B78BD" w:rsidRDefault="000D38FE" w:rsidP="00D57EC4">
      <w:pPr>
        <w:widowControl w:val="0"/>
        <w:autoSpaceDE w:val="0"/>
        <w:autoSpaceDN w:val="0"/>
        <w:ind w:firstLine="709"/>
        <w:jc w:val="both"/>
        <w:rPr>
          <w:rFonts w:cs="Arial"/>
        </w:rPr>
      </w:pPr>
      <w:r w:rsidRPr="006B78BD">
        <w:rPr>
          <w:rFonts w:cs="Arial"/>
          <w:spacing w:val="2"/>
        </w:rPr>
        <w:t>1.4. Субсидия предоставляется учреждению на проведение мероприятий в рамках</w:t>
      </w:r>
      <w:r w:rsidRPr="006B78BD">
        <w:rPr>
          <w:rFonts w:cs="Arial"/>
        </w:rPr>
        <w:t xml:space="preserve"> </w:t>
      </w:r>
      <w:r w:rsidRPr="006B78BD">
        <w:rPr>
          <w:rFonts w:cs="Arial"/>
          <w:spacing w:val="2"/>
        </w:rPr>
        <w:t>экологического просвещения населения на территории района</w:t>
      </w:r>
      <w:r w:rsidRPr="006B78BD">
        <w:rPr>
          <w:rFonts w:cs="Arial"/>
        </w:rPr>
        <w:t>.</w:t>
      </w:r>
    </w:p>
    <w:p w14:paraId="567F22A0" w14:textId="77777777" w:rsidR="000D38FE" w:rsidRPr="006B78BD" w:rsidRDefault="000D38FE" w:rsidP="000D38FE">
      <w:pPr>
        <w:ind w:firstLine="709"/>
        <w:rPr>
          <w:rFonts w:eastAsia="Calibri" w:cs="Arial"/>
          <w:lang w:eastAsia="en-US"/>
        </w:rPr>
      </w:pPr>
    </w:p>
    <w:p w14:paraId="6660395A" w14:textId="77777777" w:rsidR="000D38FE" w:rsidRPr="006B78BD" w:rsidRDefault="000D38FE" w:rsidP="000D38FE">
      <w:pPr>
        <w:ind w:firstLine="709"/>
        <w:rPr>
          <w:rFonts w:eastAsia="Calibri" w:cs="Arial"/>
          <w:lang w:eastAsia="en-US"/>
        </w:rPr>
      </w:pPr>
    </w:p>
    <w:p w14:paraId="14851ABF" w14:textId="77777777" w:rsidR="000D38FE" w:rsidRPr="006B78BD" w:rsidRDefault="000D38FE" w:rsidP="000D38FE">
      <w:pPr>
        <w:widowControl w:val="0"/>
        <w:autoSpaceDE w:val="0"/>
        <w:autoSpaceDN w:val="0"/>
        <w:ind w:firstLine="709"/>
        <w:jc w:val="center"/>
        <w:outlineLvl w:val="1"/>
        <w:rPr>
          <w:rFonts w:cs="Arial"/>
          <w:b/>
        </w:rPr>
      </w:pPr>
      <w:r w:rsidRPr="006B78BD">
        <w:rPr>
          <w:rFonts w:cs="Arial"/>
          <w:b/>
        </w:rPr>
        <w:t>II. Условия и порядок предоставления субсидий</w:t>
      </w:r>
    </w:p>
    <w:p w14:paraId="515FDE30" w14:textId="77777777" w:rsidR="000D38FE" w:rsidRPr="006B78BD" w:rsidRDefault="000D38FE" w:rsidP="000D38FE">
      <w:pPr>
        <w:widowControl w:val="0"/>
        <w:autoSpaceDE w:val="0"/>
        <w:autoSpaceDN w:val="0"/>
        <w:ind w:firstLine="709"/>
        <w:rPr>
          <w:rFonts w:cs="Arial"/>
        </w:rPr>
      </w:pPr>
    </w:p>
    <w:p w14:paraId="65DBB83E" w14:textId="77777777" w:rsidR="000D38FE" w:rsidRPr="006B78BD" w:rsidRDefault="000D38FE" w:rsidP="00D57EC4">
      <w:pPr>
        <w:widowControl w:val="0"/>
        <w:autoSpaceDE w:val="0"/>
        <w:autoSpaceDN w:val="0"/>
        <w:ind w:firstLine="709"/>
        <w:jc w:val="both"/>
        <w:rPr>
          <w:rFonts w:cs="Arial"/>
        </w:rPr>
      </w:pPr>
      <w:r w:rsidRPr="006B78BD">
        <w:rPr>
          <w:rFonts w:cs="Arial"/>
        </w:rPr>
        <w:t xml:space="preserve">2.1. Для получения субсидии, указанной в </w:t>
      </w:r>
      <w:hyperlink w:anchor="P59" w:history="1">
        <w:r w:rsidRPr="006B78BD">
          <w:rPr>
            <w:rFonts w:cs="Arial"/>
          </w:rPr>
          <w:t>пункте 1.</w:t>
        </w:r>
      </w:hyperlink>
      <w:r w:rsidRPr="006B78BD">
        <w:rPr>
          <w:rFonts w:cs="Arial"/>
        </w:rPr>
        <w:t>4 Порядка, учреждение направляет Управлению следующие документы:</w:t>
      </w:r>
    </w:p>
    <w:p w14:paraId="39381670" w14:textId="77777777" w:rsidR="000D38FE" w:rsidRPr="006B78BD" w:rsidRDefault="000D38FE" w:rsidP="00D57EC4">
      <w:pPr>
        <w:shd w:val="clear" w:color="auto" w:fill="FFFFFF"/>
        <w:ind w:firstLine="709"/>
        <w:jc w:val="both"/>
        <w:textAlignment w:val="baseline"/>
        <w:rPr>
          <w:rFonts w:cs="Arial"/>
        </w:rPr>
      </w:pPr>
      <w:r w:rsidRPr="006B78BD">
        <w:rPr>
          <w:rFonts w:cs="Arial"/>
        </w:rPr>
        <w:lastRenderedPageBreak/>
        <w:t>заявку на получение субсидии согласно приложению к настоящему Порядку;</w:t>
      </w:r>
    </w:p>
    <w:p w14:paraId="37C1A074" w14:textId="77777777" w:rsidR="000D38FE" w:rsidRPr="006B78BD" w:rsidRDefault="000D38FE" w:rsidP="00D57EC4">
      <w:pPr>
        <w:shd w:val="clear" w:color="auto" w:fill="FFFFFF"/>
        <w:ind w:firstLine="709"/>
        <w:jc w:val="both"/>
        <w:textAlignment w:val="baseline"/>
        <w:rPr>
          <w:rFonts w:eastAsia="Calibri" w:cs="Arial"/>
          <w:lang w:eastAsia="en-US"/>
        </w:rPr>
      </w:pPr>
      <w:r w:rsidRPr="006B78BD">
        <w:rPr>
          <w:rFonts w:eastAsia="Calibri" w:cs="Arial"/>
          <w:lang w:eastAsia="en-US"/>
        </w:rPr>
        <w:t xml:space="preserve">пояснительную записку с обоснованием необходимости предоставления субсидии, включая расчет-обоснование сумм субсидий; </w:t>
      </w:r>
    </w:p>
    <w:p w14:paraId="1A354CD9" w14:textId="77777777" w:rsidR="000D38FE" w:rsidRPr="006B78BD" w:rsidRDefault="000D38FE" w:rsidP="00D57EC4">
      <w:pPr>
        <w:shd w:val="clear" w:color="auto" w:fill="FFFFFF"/>
        <w:ind w:firstLine="709"/>
        <w:jc w:val="both"/>
        <w:textAlignment w:val="baseline"/>
        <w:rPr>
          <w:rFonts w:eastAsia="Calibri" w:cs="Arial"/>
          <w:lang w:eastAsia="en-US"/>
        </w:rPr>
      </w:pPr>
      <w:r w:rsidRPr="006B78BD">
        <w:rPr>
          <w:rFonts w:eastAsia="Calibri" w:cs="Arial"/>
          <w:lang w:eastAsia="en-US"/>
        </w:rPr>
        <w:t>программу мероприятий, в случае если целью предоставления субсидии является проведение мероприятий;</w:t>
      </w:r>
    </w:p>
    <w:p w14:paraId="09D1D7FC" w14:textId="77777777" w:rsidR="000D38FE" w:rsidRPr="006B78BD" w:rsidRDefault="000D38FE" w:rsidP="00D57EC4">
      <w:pPr>
        <w:shd w:val="clear" w:color="auto" w:fill="FFFFFF"/>
        <w:ind w:firstLine="709"/>
        <w:jc w:val="both"/>
        <w:textAlignment w:val="baseline"/>
        <w:rPr>
          <w:rFonts w:eastAsia="Calibri" w:cs="Arial"/>
          <w:lang w:eastAsia="en-US"/>
        </w:rPr>
      </w:pPr>
      <w:r w:rsidRPr="006B78BD">
        <w:rPr>
          <w:rFonts w:eastAsia="Calibri" w:cs="Arial"/>
          <w:lang w:eastAsia="en-US"/>
        </w:rPr>
        <w:t>информацию о планируемом к приобретению основных средств, материальных запасов, прочих расходов муниципального учреждения;</w:t>
      </w:r>
    </w:p>
    <w:p w14:paraId="52578609" w14:textId="77777777" w:rsidR="000D38FE" w:rsidRPr="006B78BD" w:rsidRDefault="000D38FE" w:rsidP="00D57EC4">
      <w:pPr>
        <w:shd w:val="clear" w:color="auto" w:fill="FFFFFF"/>
        <w:ind w:firstLine="709"/>
        <w:jc w:val="both"/>
        <w:textAlignment w:val="baseline"/>
        <w:rPr>
          <w:rFonts w:eastAsia="Calibri" w:cs="Arial"/>
          <w:lang w:eastAsia="en-US"/>
        </w:rPr>
      </w:pPr>
      <w:r w:rsidRPr="006B78BD">
        <w:rPr>
          <w:rFonts w:eastAsia="Calibri" w:cs="Arial"/>
          <w:lang w:eastAsia="en-US"/>
        </w:rPr>
        <w:t>смету расходов с приложением расчета объема субсидии;</w:t>
      </w:r>
    </w:p>
    <w:p w14:paraId="6D5CC62D" w14:textId="638B4C2F" w:rsidR="00177200" w:rsidRPr="006B78BD" w:rsidRDefault="00177200" w:rsidP="00177200">
      <w:pPr>
        <w:widowControl w:val="0"/>
        <w:autoSpaceDE w:val="0"/>
        <w:autoSpaceDN w:val="0"/>
        <w:ind w:firstLine="709"/>
        <w:jc w:val="both"/>
        <w:rPr>
          <w:rFonts w:eastAsia="Calibri" w:cs="Arial"/>
          <w:lang w:eastAsia="en-US"/>
        </w:rPr>
      </w:pPr>
      <w:r w:rsidRPr="006B78BD">
        <w:rPr>
          <w:rFonts w:eastAsia="Calibri" w:cs="Arial"/>
          <w:lang w:eastAsia="en-US"/>
        </w:rPr>
        <w:t xml:space="preserve">справка об отсутствии у Учреждения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просроченной задолженности по возврату в бюджет района субсидий, бюджетных инвестиций, предоставленных в том числе в соответствии с иными правовыми актами по состоянию на дату формирования справки, полученной в налоговом органе не более чем за 10 </w:t>
      </w:r>
      <w:r w:rsidR="00EA6B21" w:rsidRPr="006B78BD">
        <w:rPr>
          <w:rFonts w:eastAsia="Calibri" w:cs="Arial"/>
          <w:lang w:eastAsia="en-US"/>
        </w:rPr>
        <w:t xml:space="preserve">рабочих </w:t>
      </w:r>
      <w:r w:rsidRPr="006B78BD">
        <w:rPr>
          <w:rFonts w:eastAsia="Calibri" w:cs="Arial"/>
          <w:lang w:eastAsia="en-US"/>
        </w:rPr>
        <w:t>дней до подачи заявления на получение субсидии.</w:t>
      </w:r>
    </w:p>
    <w:p w14:paraId="47DC7314" w14:textId="77777777" w:rsidR="000D38FE" w:rsidRPr="006B78BD" w:rsidRDefault="000D38FE" w:rsidP="00D57EC4">
      <w:pPr>
        <w:widowControl w:val="0"/>
        <w:numPr>
          <w:ilvl w:val="1"/>
          <w:numId w:val="31"/>
        </w:numPr>
        <w:ind w:left="0" w:firstLine="709"/>
        <w:jc w:val="both"/>
        <w:rPr>
          <w:rFonts w:cs="Arial"/>
        </w:rPr>
      </w:pPr>
      <w:r w:rsidRPr="006B78BD">
        <w:rPr>
          <w:rFonts w:cs="Arial"/>
        </w:rPr>
        <w:t>Документы, указанные в пункте 2.1 Порядка, представляются учреждением в Управление в следующие сроки:</w:t>
      </w:r>
    </w:p>
    <w:p w14:paraId="6F37A546" w14:textId="77777777" w:rsidR="000D38FE" w:rsidRPr="006B78BD" w:rsidRDefault="000D38FE" w:rsidP="00D57EC4">
      <w:pPr>
        <w:widowControl w:val="0"/>
        <w:numPr>
          <w:ilvl w:val="2"/>
          <w:numId w:val="31"/>
        </w:numPr>
        <w:ind w:left="0" w:firstLine="709"/>
        <w:jc w:val="both"/>
        <w:rPr>
          <w:rFonts w:cs="Arial"/>
        </w:rPr>
      </w:pPr>
      <w:r w:rsidRPr="006B78BD">
        <w:rPr>
          <w:rFonts w:cs="Arial"/>
        </w:rPr>
        <w:t>При планировании бюджета района на очередной финансовый год и на плановый период-не позднее 1 июня текущего финансового года.</w:t>
      </w:r>
    </w:p>
    <w:p w14:paraId="44CC6B8F" w14:textId="77777777" w:rsidR="000D38FE" w:rsidRPr="006B78BD" w:rsidRDefault="000D38FE" w:rsidP="00D57EC4">
      <w:pPr>
        <w:widowControl w:val="0"/>
        <w:numPr>
          <w:ilvl w:val="2"/>
          <w:numId w:val="31"/>
        </w:numPr>
        <w:ind w:left="0" w:firstLine="709"/>
        <w:jc w:val="both"/>
        <w:rPr>
          <w:rFonts w:cs="Arial"/>
        </w:rPr>
      </w:pPr>
      <w:r w:rsidRPr="006B78BD">
        <w:rPr>
          <w:rFonts w:cs="Arial"/>
        </w:rPr>
        <w:t>При необходимости в текущем финансовом году предоставления субсидии, а также в случае увеличения либо уменьшения объема субсидии-в течение текущего финансового года.</w:t>
      </w:r>
    </w:p>
    <w:p w14:paraId="714733F9" w14:textId="77777777" w:rsidR="000D38FE" w:rsidRPr="006B78BD" w:rsidRDefault="000D38FE" w:rsidP="00D57EC4">
      <w:pPr>
        <w:widowControl w:val="0"/>
        <w:autoSpaceDE w:val="0"/>
        <w:autoSpaceDN w:val="0"/>
        <w:ind w:firstLine="709"/>
        <w:jc w:val="both"/>
        <w:rPr>
          <w:rFonts w:cs="Arial"/>
        </w:rPr>
      </w:pPr>
      <w:r w:rsidRPr="006B78BD">
        <w:rPr>
          <w:rFonts w:cs="Arial"/>
        </w:rPr>
        <w:t>2.3. Документы подписываются руководителем учреждения (уполномоченным им лицом) и направляются в Управление для принятия решения о предоставлении субсидии.</w:t>
      </w:r>
    </w:p>
    <w:p w14:paraId="53A1CE4B" w14:textId="77777777" w:rsidR="000D38FE" w:rsidRPr="006B78BD" w:rsidRDefault="000D38FE" w:rsidP="00D57EC4">
      <w:pPr>
        <w:widowControl w:val="0"/>
        <w:autoSpaceDE w:val="0"/>
        <w:autoSpaceDN w:val="0"/>
        <w:ind w:firstLine="709"/>
        <w:jc w:val="both"/>
        <w:rPr>
          <w:rFonts w:cs="Arial"/>
        </w:rPr>
      </w:pPr>
      <w:r w:rsidRPr="006B78BD">
        <w:rPr>
          <w:rFonts w:cs="Arial"/>
        </w:rPr>
        <w:t>2.4. Рассмотрение документов, указанных в пункте 2.1 Порядка, осуществляется Управлением в течение 15 рабочих дней с даты предоставления документов учреждением.</w:t>
      </w:r>
    </w:p>
    <w:p w14:paraId="0173F063" w14:textId="77777777" w:rsidR="000D38FE" w:rsidRPr="006B78BD" w:rsidRDefault="000D38FE" w:rsidP="00D57EC4">
      <w:pPr>
        <w:widowControl w:val="0"/>
        <w:autoSpaceDE w:val="0"/>
        <w:autoSpaceDN w:val="0"/>
        <w:ind w:firstLine="709"/>
        <w:jc w:val="both"/>
        <w:rPr>
          <w:rFonts w:cs="Arial"/>
        </w:rPr>
      </w:pPr>
      <w:r w:rsidRPr="006B78BD">
        <w:rPr>
          <w:rFonts w:cs="Arial"/>
        </w:rPr>
        <w:t>2.5. Основанием для отказа учреждению в предоставлении субсидии является:</w:t>
      </w:r>
    </w:p>
    <w:p w14:paraId="57D9B0F9" w14:textId="7BF8BFFA" w:rsidR="000D38FE" w:rsidRPr="006B78BD" w:rsidRDefault="000D38FE" w:rsidP="00D57EC4">
      <w:pPr>
        <w:widowControl w:val="0"/>
        <w:ind w:firstLine="708"/>
        <w:jc w:val="both"/>
        <w:rPr>
          <w:rFonts w:cs="Arial"/>
        </w:rPr>
      </w:pPr>
      <w:r w:rsidRPr="006B78BD">
        <w:rPr>
          <w:rFonts w:cs="Arial"/>
        </w:rPr>
        <w:t>2.5.1. Непредставление (предоставление не в полном объеме)</w:t>
      </w:r>
      <w:r w:rsidR="00177200" w:rsidRPr="006B78BD">
        <w:rPr>
          <w:rFonts w:cs="Arial"/>
        </w:rPr>
        <w:t xml:space="preserve"> </w:t>
      </w:r>
      <w:r w:rsidRPr="006B78BD">
        <w:rPr>
          <w:rFonts w:cs="Arial"/>
        </w:rPr>
        <w:t>документов</w:t>
      </w:r>
      <w:r w:rsidR="00177200" w:rsidRPr="006B78BD">
        <w:rPr>
          <w:rFonts w:cs="Arial"/>
        </w:rPr>
        <w:t>,</w:t>
      </w:r>
      <w:r w:rsidRPr="006B78BD">
        <w:rPr>
          <w:rFonts w:cs="Arial"/>
        </w:rPr>
        <w:t xml:space="preserve"> </w:t>
      </w:r>
      <w:r w:rsidR="00177200" w:rsidRPr="006B78BD">
        <w:rPr>
          <w:rFonts w:cs="Arial"/>
        </w:rPr>
        <w:t>указанных в п. 2.1.</w:t>
      </w:r>
    </w:p>
    <w:p w14:paraId="55672456" w14:textId="77777777" w:rsidR="000D38FE" w:rsidRPr="006B78BD" w:rsidRDefault="000D38FE" w:rsidP="00D57EC4">
      <w:pPr>
        <w:widowControl w:val="0"/>
        <w:ind w:firstLine="708"/>
        <w:jc w:val="both"/>
        <w:rPr>
          <w:rFonts w:cs="Arial"/>
        </w:rPr>
      </w:pPr>
      <w:r w:rsidRPr="006B78BD">
        <w:rPr>
          <w:rFonts w:cs="Arial"/>
        </w:rPr>
        <w:t>2.5.2. Недостоверность информации, содержащейся в документах, предоставляемых учреждением.</w:t>
      </w:r>
    </w:p>
    <w:p w14:paraId="70E9E16A" w14:textId="77777777" w:rsidR="000D38FE" w:rsidRPr="006B78BD" w:rsidRDefault="000D38FE" w:rsidP="00D57EC4">
      <w:pPr>
        <w:widowControl w:val="0"/>
        <w:ind w:firstLine="708"/>
        <w:jc w:val="both"/>
        <w:rPr>
          <w:rFonts w:cs="Arial"/>
        </w:rPr>
      </w:pPr>
      <w:r w:rsidRPr="006B78BD">
        <w:rPr>
          <w:rFonts w:cs="Arial"/>
        </w:rPr>
        <w:t>2.5.3. Несоответствие требованиям, установленным пунктом 2.11 настоящего Порядка.</w:t>
      </w:r>
    </w:p>
    <w:p w14:paraId="5779881B" w14:textId="77777777" w:rsidR="000D38FE" w:rsidRPr="006B78BD" w:rsidRDefault="000D38FE" w:rsidP="00D57EC4">
      <w:pPr>
        <w:widowControl w:val="0"/>
        <w:ind w:firstLine="709"/>
        <w:jc w:val="both"/>
        <w:rPr>
          <w:rFonts w:cs="Arial"/>
        </w:rPr>
      </w:pPr>
      <w:r w:rsidRPr="006B78BD">
        <w:rPr>
          <w:rFonts w:cs="Arial"/>
        </w:rPr>
        <w:t>2.5.4. Нарушение сроков, установленных пунктом 2.2 настоящего Порядка.</w:t>
      </w:r>
    </w:p>
    <w:p w14:paraId="6C676386" w14:textId="77777777" w:rsidR="000D38FE" w:rsidRPr="006B78BD" w:rsidRDefault="000D38FE" w:rsidP="00D57EC4">
      <w:pPr>
        <w:widowControl w:val="0"/>
        <w:ind w:firstLine="709"/>
        <w:jc w:val="both"/>
        <w:rPr>
          <w:rFonts w:cs="Arial"/>
        </w:rPr>
      </w:pPr>
      <w:r w:rsidRPr="006B78BD">
        <w:rPr>
          <w:rFonts w:cs="Arial"/>
        </w:rPr>
        <w:t xml:space="preserve">2.6. По результатам рассмотрения представленных учреждением документов, в случае отсутствия оснований для отказа, предусмотренных пунктом 2.5 Порядка, Управление принимает решение о предоставлении субсидии учреждению путем подготовки проекта соглашения о порядке и условиях предоставления субсидии из бюджета района бюджетным и автономным учреждениям на иные цели в соответствии с абзацем вторым пункта 1 статьи 78.1 Бюджетного </w:t>
      </w:r>
      <w:r w:rsidRPr="006B78BD">
        <w:rPr>
          <w:rFonts w:cs="Arial"/>
        </w:rPr>
        <w:lastRenderedPageBreak/>
        <w:t>кодекса Российской Федерации (далее-соглашение) в соответствии с Типовой формой, утвержденной департаментом финансов администрации района, и направляет его для подписания муниципальному учреждению.</w:t>
      </w:r>
    </w:p>
    <w:p w14:paraId="55620536" w14:textId="77777777" w:rsidR="000D38FE" w:rsidRPr="006B78BD" w:rsidRDefault="000D38FE" w:rsidP="00D57EC4">
      <w:pPr>
        <w:widowControl w:val="0"/>
        <w:ind w:firstLine="709"/>
        <w:jc w:val="both"/>
        <w:rPr>
          <w:rFonts w:cs="Arial"/>
        </w:rPr>
      </w:pPr>
      <w:r w:rsidRPr="006B78BD">
        <w:rPr>
          <w:rFonts w:cs="Arial"/>
        </w:rPr>
        <w:t>Дополнительное соглашение к Соглашению, дополнительное соглашение о расторжении Соглашения также заключается в соответствии с типовой формой, утвержденной приказом департамента финансов администрации района.</w:t>
      </w:r>
    </w:p>
    <w:p w14:paraId="2C6EDA6F" w14:textId="77777777" w:rsidR="000D38FE" w:rsidRPr="006B78BD" w:rsidRDefault="000D38FE" w:rsidP="00D57EC4">
      <w:pPr>
        <w:widowControl w:val="0"/>
        <w:ind w:firstLine="708"/>
        <w:jc w:val="both"/>
        <w:rPr>
          <w:rFonts w:cs="Arial"/>
        </w:rPr>
      </w:pPr>
      <w:r w:rsidRPr="006B78BD">
        <w:rPr>
          <w:rFonts w:cs="Arial"/>
        </w:rPr>
        <w:t>2.7. Объем субсидии определяется в соответствии с документами, указанными в пункте 2.1 Порядка, которые подтверждают потребность учреждения в запрашиваемой субсидии.</w:t>
      </w:r>
    </w:p>
    <w:p w14:paraId="33BEAACB" w14:textId="77777777" w:rsidR="000D38FE" w:rsidRPr="006B78BD" w:rsidRDefault="000D38FE" w:rsidP="00D57EC4">
      <w:pPr>
        <w:widowControl w:val="0"/>
        <w:ind w:firstLine="709"/>
        <w:jc w:val="both"/>
        <w:rPr>
          <w:rFonts w:cs="Arial"/>
        </w:rPr>
      </w:pPr>
      <w:r w:rsidRPr="006B78BD">
        <w:rPr>
          <w:rFonts w:cs="Arial"/>
        </w:rPr>
        <w:t>2.8. Предоставление субсидии учреждению осуществляется на основании соглашения, заключенного между Управлением и учреждением.</w:t>
      </w:r>
    </w:p>
    <w:p w14:paraId="34AAF8C0" w14:textId="77777777" w:rsidR="000D38FE" w:rsidRPr="006B78BD" w:rsidRDefault="000D38FE" w:rsidP="00D57EC4">
      <w:pPr>
        <w:widowControl w:val="0"/>
        <w:ind w:firstLine="709"/>
        <w:jc w:val="both"/>
        <w:rPr>
          <w:rFonts w:cs="Arial"/>
        </w:rPr>
      </w:pPr>
      <w:r w:rsidRPr="006B78BD">
        <w:rPr>
          <w:rFonts w:cs="Arial"/>
        </w:rPr>
        <w:t>2.9. Соглашение заключается в течение 10 рабочих дней с даты принятия решения о предоставлении субсидии.</w:t>
      </w:r>
    </w:p>
    <w:p w14:paraId="1EAB7042" w14:textId="77777777" w:rsidR="00D361ED" w:rsidRPr="006B78BD" w:rsidRDefault="00D361ED" w:rsidP="00D361ED">
      <w:pPr>
        <w:widowControl w:val="0"/>
        <w:ind w:firstLine="709"/>
        <w:jc w:val="both"/>
        <w:rPr>
          <w:rFonts w:cs="Arial"/>
        </w:rPr>
      </w:pPr>
      <w:r w:rsidRPr="006B78BD">
        <w:rPr>
          <w:rFonts w:cs="Arial"/>
        </w:rPr>
        <w:t>2.10. В Соглашении указываются:</w:t>
      </w:r>
    </w:p>
    <w:p w14:paraId="31FE455B" w14:textId="77777777" w:rsidR="00D361ED" w:rsidRPr="006B78BD" w:rsidRDefault="00D361ED" w:rsidP="00D361ED">
      <w:pPr>
        <w:widowControl w:val="0"/>
        <w:ind w:firstLine="709"/>
        <w:jc w:val="both"/>
        <w:rPr>
          <w:rFonts w:cs="Arial"/>
        </w:rPr>
      </w:pPr>
      <w:r w:rsidRPr="006B78BD">
        <w:rPr>
          <w:rFonts w:cs="Arial"/>
        </w:rPr>
        <w:t>2.10.1. Цели предоставления субсидии.</w:t>
      </w:r>
    </w:p>
    <w:p w14:paraId="02B78270" w14:textId="6BF18014" w:rsidR="00D361ED" w:rsidRPr="006B78BD" w:rsidRDefault="00D361ED" w:rsidP="00D361ED">
      <w:pPr>
        <w:widowControl w:val="0"/>
        <w:ind w:firstLine="709"/>
        <w:jc w:val="both"/>
        <w:rPr>
          <w:rFonts w:cs="Arial"/>
        </w:rPr>
      </w:pPr>
      <w:r w:rsidRPr="006B78BD">
        <w:rPr>
          <w:rFonts w:cs="Arial"/>
        </w:rPr>
        <w:t>2.10.2. Значения результатов предоставления субсидии.</w:t>
      </w:r>
    </w:p>
    <w:p w14:paraId="1A5202BD" w14:textId="573FD4E4" w:rsidR="00D361ED" w:rsidRPr="006B78BD" w:rsidRDefault="00D361ED" w:rsidP="00D361ED">
      <w:pPr>
        <w:widowControl w:val="0"/>
        <w:ind w:firstLine="709"/>
        <w:jc w:val="both"/>
        <w:rPr>
          <w:rFonts w:cs="Arial"/>
        </w:rPr>
      </w:pPr>
      <w:r w:rsidRPr="006B78BD">
        <w:rPr>
          <w:rFonts w:cs="Arial"/>
          <w:shd w:val="clear" w:color="auto" w:fill="FFFF00"/>
        </w:rPr>
        <w:t>2.10.3. План мероприятий по достижению результатов предоставления субсидии</w:t>
      </w:r>
      <w:r w:rsidRPr="006B78BD">
        <w:rPr>
          <w:rFonts w:cs="Arial"/>
        </w:rPr>
        <w:t>.</w:t>
      </w:r>
    </w:p>
    <w:p w14:paraId="703A7B30" w14:textId="37001C7F" w:rsidR="00D361ED" w:rsidRPr="006B78BD" w:rsidRDefault="00D361ED" w:rsidP="00D361ED">
      <w:pPr>
        <w:widowControl w:val="0"/>
        <w:ind w:firstLine="709"/>
        <w:jc w:val="both"/>
        <w:rPr>
          <w:rFonts w:cs="Arial"/>
        </w:rPr>
      </w:pPr>
      <w:r w:rsidRPr="006B78BD">
        <w:rPr>
          <w:rFonts w:cs="Arial"/>
        </w:rPr>
        <w:t>2.10.4. Размер субсидии.</w:t>
      </w:r>
    </w:p>
    <w:p w14:paraId="0E94D913" w14:textId="77777777" w:rsidR="00D361ED" w:rsidRPr="006B78BD" w:rsidRDefault="00D361ED" w:rsidP="00D361ED">
      <w:pPr>
        <w:widowControl w:val="0"/>
        <w:ind w:firstLine="709"/>
        <w:jc w:val="both"/>
        <w:rPr>
          <w:rFonts w:cs="Arial"/>
        </w:rPr>
      </w:pPr>
      <w:r w:rsidRPr="006B78BD">
        <w:rPr>
          <w:rFonts w:cs="Arial"/>
        </w:rPr>
        <w:t>2.10.5. Сроки (график) перечисления субсидии.</w:t>
      </w:r>
    </w:p>
    <w:p w14:paraId="7F587275" w14:textId="77777777" w:rsidR="00D361ED" w:rsidRPr="006B78BD" w:rsidRDefault="00D361ED" w:rsidP="00D361ED">
      <w:pPr>
        <w:widowControl w:val="0"/>
        <w:ind w:firstLine="709"/>
        <w:jc w:val="both"/>
        <w:rPr>
          <w:rFonts w:cs="Arial"/>
        </w:rPr>
      </w:pPr>
      <w:r w:rsidRPr="006B78BD">
        <w:rPr>
          <w:rFonts w:cs="Arial"/>
        </w:rPr>
        <w:t>2.10.6. Сроки представления отчетности.</w:t>
      </w:r>
    </w:p>
    <w:p w14:paraId="7F2BFA6C" w14:textId="77777777" w:rsidR="00D361ED" w:rsidRPr="006B78BD" w:rsidRDefault="00D361ED" w:rsidP="00D361ED">
      <w:pPr>
        <w:widowControl w:val="0"/>
        <w:ind w:firstLine="709"/>
        <w:jc w:val="both"/>
        <w:rPr>
          <w:rFonts w:cs="Arial"/>
        </w:rPr>
      </w:pPr>
      <w:r w:rsidRPr="006B78BD">
        <w:rPr>
          <w:rFonts w:cs="Arial"/>
        </w:rPr>
        <w:t>2.10.7. Порядок и сроки возврата сумм субсидии в случае несоблюдения Учреждением целей, условий и порядка предоставления субсидии, определенных Соглашением.</w:t>
      </w:r>
    </w:p>
    <w:p w14:paraId="5532EE41" w14:textId="77777777" w:rsidR="00D361ED" w:rsidRPr="006B78BD" w:rsidRDefault="00D361ED" w:rsidP="00D361ED">
      <w:pPr>
        <w:widowControl w:val="0"/>
        <w:ind w:firstLine="709"/>
        <w:jc w:val="both"/>
        <w:rPr>
          <w:rFonts w:cs="Arial"/>
        </w:rPr>
      </w:pPr>
      <w:r w:rsidRPr="006B78BD">
        <w:rPr>
          <w:rFonts w:cs="Arial"/>
        </w:rPr>
        <w:t>2.10.8. Основания и порядок внесения изменений в Соглашение, в том числе в случае уменьшения Управлению как получателю бюджетных средств ранее доведенных лимитов бюджетных обязательств на предоставление субсидии.</w:t>
      </w:r>
    </w:p>
    <w:p w14:paraId="1DEB188B" w14:textId="77777777" w:rsidR="00D361ED" w:rsidRPr="006B78BD" w:rsidRDefault="00D361ED" w:rsidP="00D361ED">
      <w:pPr>
        <w:widowControl w:val="0"/>
        <w:ind w:firstLine="709"/>
        <w:jc w:val="both"/>
        <w:rPr>
          <w:rFonts w:cs="Arial"/>
        </w:rPr>
      </w:pPr>
      <w:r w:rsidRPr="006B78BD">
        <w:rPr>
          <w:rFonts w:cs="Arial"/>
        </w:rPr>
        <w:t>2.10.9. Основания для досрочного прекращения Соглашения по решению Управления в одностороннем порядке, в том числе в связи с:</w:t>
      </w:r>
    </w:p>
    <w:p w14:paraId="655876A2" w14:textId="3D118289" w:rsidR="00177200" w:rsidRPr="006B78BD" w:rsidRDefault="00177200" w:rsidP="00177200">
      <w:pPr>
        <w:widowControl w:val="0"/>
        <w:ind w:firstLine="709"/>
        <w:jc w:val="both"/>
        <w:rPr>
          <w:rFonts w:cs="Arial"/>
        </w:rPr>
      </w:pPr>
      <w:bookmarkStart w:id="2" w:name="_Hlk67479095"/>
      <w:r w:rsidRPr="006B78BD">
        <w:rPr>
          <w:rFonts w:cs="Arial"/>
        </w:rPr>
        <w:t xml:space="preserve">Реорганизацией, за исключением реорганизации в </w:t>
      </w:r>
      <w:r w:rsidR="007E68F8" w:rsidRPr="006B78BD">
        <w:rPr>
          <w:rFonts w:cs="Arial"/>
        </w:rPr>
        <w:t>форме</w:t>
      </w:r>
      <w:r w:rsidRPr="006B78BD">
        <w:rPr>
          <w:rFonts w:cs="Arial"/>
        </w:rPr>
        <w:t xml:space="preserve"> присоединения, или ликвидацией учреждения;</w:t>
      </w:r>
    </w:p>
    <w:p w14:paraId="36F92CFE" w14:textId="4FCBBA14" w:rsidR="00177200" w:rsidRPr="006B78BD" w:rsidRDefault="00177200" w:rsidP="00177200">
      <w:pPr>
        <w:widowControl w:val="0"/>
        <w:ind w:firstLine="709"/>
        <w:jc w:val="both"/>
        <w:rPr>
          <w:rFonts w:cs="Arial"/>
        </w:rPr>
      </w:pPr>
      <w:r w:rsidRPr="006B78BD">
        <w:rPr>
          <w:rFonts w:cs="Arial"/>
        </w:rPr>
        <w:t>нарушением учреждением целей и условий предоставления субсидии, установленных настоящим порядком и (или) Соглашением</w:t>
      </w:r>
    </w:p>
    <w:p w14:paraId="7D017CDF" w14:textId="67976B38" w:rsidR="00D361ED" w:rsidRPr="006B78BD" w:rsidRDefault="00D361ED" w:rsidP="00177200">
      <w:pPr>
        <w:widowControl w:val="0"/>
        <w:ind w:firstLine="709"/>
        <w:jc w:val="both"/>
        <w:rPr>
          <w:rFonts w:cs="Arial"/>
        </w:rPr>
      </w:pPr>
      <w:r w:rsidRPr="006B78BD">
        <w:rPr>
          <w:rFonts w:cs="Arial"/>
        </w:rPr>
        <w:t xml:space="preserve">2.10.10 </w:t>
      </w:r>
      <w:bookmarkStart w:id="3" w:name="_Hlk67053991"/>
      <w:r w:rsidRPr="006B78BD">
        <w:rPr>
          <w:rFonts w:cs="Arial"/>
        </w:rPr>
        <w:t>Запрет на расторжение Соглашения учреждением в одностороннем порядке</w:t>
      </w:r>
      <w:bookmarkEnd w:id="3"/>
      <w:r w:rsidRPr="006B78BD">
        <w:rPr>
          <w:rFonts w:cs="Arial"/>
        </w:rPr>
        <w:t xml:space="preserve">. </w:t>
      </w:r>
    </w:p>
    <w:bookmarkEnd w:id="2"/>
    <w:p w14:paraId="3D207903" w14:textId="77777777" w:rsidR="00D361ED" w:rsidRPr="006B78BD" w:rsidRDefault="00D361ED" w:rsidP="00D361ED">
      <w:pPr>
        <w:widowControl w:val="0"/>
        <w:ind w:firstLine="709"/>
        <w:jc w:val="both"/>
        <w:rPr>
          <w:rFonts w:cs="Arial"/>
        </w:rPr>
      </w:pPr>
      <w:r w:rsidRPr="006B78BD">
        <w:rPr>
          <w:rFonts w:cs="Arial"/>
        </w:rPr>
        <w:t>2.10.11. О проверках органа муниципального финансового контроля и главного распорядителя бюджетных средств. Согласие на осуществление Управлением и органом муниципального финансового контроля проверки соблюдения условий, целей и порядка предоставления субсидий.</w:t>
      </w:r>
    </w:p>
    <w:p w14:paraId="6EDAC163" w14:textId="3DD0B674" w:rsidR="000D38FE" w:rsidRPr="006B78BD" w:rsidRDefault="000D38FE" w:rsidP="00177200">
      <w:pPr>
        <w:widowControl w:val="0"/>
        <w:autoSpaceDE w:val="0"/>
        <w:autoSpaceDN w:val="0"/>
        <w:ind w:firstLine="709"/>
        <w:jc w:val="both"/>
        <w:rPr>
          <w:rFonts w:eastAsia="Calibri" w:cs="Arial"/>
          <w:lang w:eastAsia="en-US"/>
        </w:rPr>
      </w:pPr>
      <w:r w:rsidRPr="006B78BD">
        <w:rPr>
          <w:rFonts w:eastAsia="Calibri" w:cs="Arial"/>
          <w:lang w:eastAsia="en-US"/>
        </w:rPr>
        <w:t xml:space="preserve">2.11. </w:t>
      </w:r>
      <w:r w:rsidR="00177200" w:rsidRPr="006B78BD">
        <w:rPr>
          <w:rFonts w:eastAsia="Calibri" w:cs="Arial"/>
          <w:lang w:eastAsia="en-US"/>
        </w:rPr>
        <w:t xml:space="preserve">Предоставление субсидии осуществляется при условии отсутствия у Учреждения на дату формирования справки, полученной в налоговом органе не более чем за 10 рабочих дней до подачи заявки на получение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просроченной задолженности по возврату в </w:t>
      </w:r>
      <w:r w:rsidR="00177200" w:rsidRPr="006B78BD">
        <w:rPr>
          <w:rFonts w:eastAsia="Calibri" w:cs="Arial"/>
          <w:lang w:eastAsia="en-US"/>
        </w:rPr>
        <w:lastRenderedPageBreak/>
        <w:t>бюджет района субсидий, бюджетных инвестиций, предоставленных в том числе в соответствии с иными правовыми актами</w:t>
      </w:r>
      <w:r w:rsidRPr="006B78BD">
        <w:rPr>
          <w:rFonts w:eastAsia="Calibri" w:cs="Arial"/>
          <w:lang w:eastAsia="en-US"/>
        </w:rPr>
        <w:t xml:space="preserve">. </w:t>
      </w:r>
    </w:p>
    <w:p w14:paraId="5939DBB7" w14:textId="77777777" w:rsidR="000D38FE" w:rsidRPr="006B78BD" w:rsidRDefault="000D38FE" w:rsidP="00D57EC4">
      <w:pPr>
        <w:widowControl w:val="0"/>
        <w:autoSpaceDE w:val="0"/>
        <w:autoSpaceDN w:val="0"/>
        <w:ind w:firstLine="709"/>
        <w:jc w:val="both"/>
        <w:rPr>
          <w:rFonts w:eastAsia="Calibri" w:cs="Arial"/>
          <w:lang w:eastAsia="en-US"/>
        </w:rPr>
      </w:pPr>
      <w:r w:rsidRPr="006B78BD">
        <w:rPr>
          <w:rFonts w:eastAsia="Calibri" w:cs="Arial"/>
          <w:lang w:eastAsia="en-US"/>
        </w:rPr>
        <w:t xml:space="preserve">2.12. Перечисление субсидии осуществляется в пределах суммы, необходимой для оплаты денежных обязательств по расходам Учреждения (в размере фактической потребности), источником финансового обеспечения которых являются средства субсидии. </w:t>
      </w:r>
    </w:p>
    <w:p w14:paraId="1BAED2ED" w14:textId="77777777" w:rsidR="000D38FE" w:rsidRPr="006B78BD" w:rsidRDefault="000D38FE" w:rsidP="00D57EC4">
      <w:pPr>
        <w:widowControl w:val="0"/>
        <w:autoSpaceDE w:val="0"/>
        <w:autoSpaceDN w:val="0"/>
        <w:ind w:firstLine="709"/>
        <w:jc w:val="both"/>
        <w:rPr>
          <w:rFonts w:eastAsia="Calibri" w:cs="Arial"/>
          <w:strike/>
          <w:lang w:eastAsia="en-US"/>
        </w:rPr>
      </w:pPr>
      <w:bookmarkStart w:id="4" w:name="_Hlk67588688"/>
      <w:r w:rsidRPr="006B78BD">
        <w:rPr>
          <w:rFonts w:eastAsia="Calibri" w:cs="Arial"/>
          <w:lang w:eastAsia="en-US"/>
        </w:rPr>
        <w:t>2.13. Субсидия перечисляется Управлением в течение 10 рабочих дней после заключения Соглашения.</w:t>
      </w:r>
    </w:p>
    <w:bookmarkEnd w:id="4"/>
    <w:p w14:paraId="1CDE809A" w14:textId="77777777" w:rsidR="000D38FE" w:rsidRPr="006B78BD" w:rsidRDefault="000D38FE" w:rsidP="00D57EC4">
      <w:pPr>
        <w:widowControl w:val="0"/>
        <w:autoSpaceDE w:val="0"/>
        <w:autoSpaceDN w:val="0"/>
        <w:ind w:firstLine="709"/>
        <w:jc w:val="both"/>
        <w:rPr>
          <w:rFonts w:eastAsia="Calibri" w:cs="Arial"/>
          <w:lang w:eastAsia="en-US"/>
        </w:rPr>
      </w:pPr>
      <w:r w:rsidRPr="006B78BD">
        <w:rPr>
          <w:rFonts w:eastAsia="Calibri" w:cs="Arial"/>
          <w:lang w:eastAsia="en-US"/>
        </w:rPr>
        <w:t>2.14. Перечисление субсидии осуществляется на лицевой счет, открытый учреждению в департаменте финансов администрации района, путем списания денежных средств с лицевого счета Управления, открытого в департаменте финансов администрации района.</w:t>
      </w:r>
    </w:p>
    <w:p w14:paraId="1EF857C2" w14:textId="19D1A07D" w:rsidR="000D38FE" w:rsidRPr="006B78BD" w:rsidRDefault="000D38FE" w:rsidP="00D57EC4">
      <w:pPr>
        <w:widowControl w:val="0"/>
        <w:autoSpaceDE w:val="0"/>
        <w:autoSpaceDN w:val="0"/>
        <w:ind w:firstLine="709"/>
        <w:jc w:val="both"/>
        <w:rPr>
          <w:rFonts w:eastAsia="Calibri" w:cs="Arial"/>
          <w:strike/>
          <w:lang w:eastAsia="en-US"/>
        </w:rPr>
      </w:pPr>
      <w:r w:rsidRPr="006B78BD">
        <w:rPr>
          <w:rFonts w:eastAsia="Calibri" w:cs="Arial"/>
          <w:lang w:eastAsia="en-US"/>
        </w:rPr>
        <w:t>2.15. Результатом предоставления субсидии является достижение</w:t>
      </w:r>
      <w:r w:rsidR="00AB6168" w:rsidRPr="006B78BD">
        <w:rPr>
          <w:rFonts w:eastAsia="Calibri" w:cs="Arial"/>
          <w:lang w:eastAsia="en-US"/>
        </w:rPr>
        <w:t xml:space="preserve"> показателя</w:t>
      </w:r>
      <w:r w:rsidR="001106E9" w:rsidRPr="006B78BD">
        <w:rPr>
          <w:rFonts w:eastAsia="Calibri" w:cs="Arial"/>
          <w:lang w:eastAsia="en-US"/>
        </w:rPr>
        <w:t xml:space="preserve"> «Доля населения, вовлеченного в экологические мероприятия, от общего числа жителей района»</w:t>
      </w:r>
      <w:r w:rsidRPr="006B78BD">
        <w:rPr>
          <w:rFonts w:eastAsia="Calibri" w:cs="Arial"/>
          <w:lang w:eastAsia="en-US"/>
        </w:rPr>
        <w:t>.</w:t>
      </w:r>
    </w:p>
    <w:p w14:paraId="384B6FB7" w14:textId="77777777" w:rsidR="000D38FE" w:rsidRPr="006B78BD" w:rsidRDefault="000D38FE" w:rsidP="00D57EC4">
      <w:pPr>
        <w:widowControl w:val="0"/>
        <w:autoSpaceDE w:val="0"/>
        <w:autoSpaceDN w:val="0"/>
        <w:ind w:firstLine="709"/>
        <w:jc w:val="both"/>
        <w:rPr>
          <w:rFonts w:eastAsia="Calibri" w:cs="Arial"/>
          <w:lang w:eastAsia="en-US"/>
        </w:rPr>
      </w:pPr>
    </w:p>
    <w:p w14:paraId="410988D6" w14:textId="77777777" w:rsidR="000D38FE" w:rsidRPr="006B78BD" w:rsidRDefault="000D38FE" w:rsidP="000D38FE">
      <w:pPr>
        <w:widowControl w:val="0"/>
        <w:autoSpaceDE w:val="0"/>
        <w:autoSpaceDN w:val="0"/>
        <w:ind w:firstLine="709"/>
        <w:jc w:val="center"/>
        <w:rPr>
          <w:rFonts w:cs="Arial"/>
          <w:b/>
        </w:rPr>
      </w:pPr>
      <w:r w:rsidRPr="006B78BD">
        <w:rPr>
          <w:rFonts w:cs="Arial"/>
          <w:b/>
        </w:rPr>
        <w:t>III. Требования к отчетности</w:t>
      </w:r>
    </w:p>
    <w:p w14:paraId="25D34CEA" w14:textId="77777777" w:rsidR="000D38FE" w:rsidRPr="006B78BD" w:rsidRDefault="000D38FE" w:rsidP="000D38FE">
      <w:pPr>
        <w:widowControl w:val="0"/>
        <w:autoSpaceDE w:val="0"/>
        <w:autoSpaceDN w:val="0"/>
        <w:ind w:firstLine="709"/>
        <w:rPr>
          <w:rFonts w:cs="Arial"/>
        </w:rPr>
      </w:pPr>
    </w:p>
    <w:p w14:paraId="363A7850" w14:textId="77777777" w:rsidR="000D38FE" w:rsidRPr="006B78BD" w:rsidRDefault="000D38FE" w:rsidP="00D57EC4">
      <w:pPr>
        <w:widowControl w:val="0"/>
        <w:autoSpaceDE w:val="0"/>
        <w:autoSpaceDN w:val="0"/>
        <w:ind w:firstLine="709"/>
        <w:jc w:val="both"/>
        <w:rPr>
          <w:rFonts w:cs="Arial"/>
        </w:rPr>
      </w:pPr>
      <w:r w:rsidRPr="006B78BD">
        <w:rPr>
          <w:rFonts w:cs="Arial"/>
        </w:rPr>
        <w:t xml:space="preserve">3.1. Учреждение ежеквартально до 5 числа месяца, следующего за отчетным кварталом, предоставляет Управлению отчет о достижении результатов предоставления субсидии и отчет об осуществлении расходов, источником финансового обеспечения которых является субсидия по формам, установленным в соглашении. </w:t>
      </w:r>
    </w:p>
    <w:p w14:paraId="7C265D97" w14:textId="77777777" w:rsidR="000D38FE" w:rsidRPr="006B78BD" w:rsidRDefault="000D38FE" w:rsidP="00D57EC4">
      <w:pPr>
        <w:widowControl w:val="0"/>
        <w:autoSpaceDE w:val="0"/>
        <w:autoSpaceDN w:val="0"/>
        <w:ind w:firstLine="709"/>
        <w:jc w:val="both"/>
        <w:rPr>
          <w:rFonts w:cs="Arial"/>
        </w:rPr>
      </w:pPr>
      <w:r w:rsidRPr="006B78BD">
        <w:rPr>
          <w:rFonts w:cs="Arial"/>
        </w:rPr>
        <w:t xml:space="preserve">3.2. Отчеты предоставляются нарастающим итогом с начала года по состоянию на 1 число квартала, следующего за отчетным. </w:t>
      </w:r>
    </w:p>
    <w:p w14:paraId="66E16376" w14:textId="77777777" w:rsidR="000D38FE" w:rsidRPr="006B78BD" w:rsidRDefault="000D38FE" w:rsidP="00D57EC4">
      <w:pPr>
        <w:widowControl w:val="0"/>
        <w:autoSpaceDE w:val="0"/>
        <w:autoSpaceDN w:val="0"/>
        <w:ind w:firstLine="709"/>
        <w:jc w:val="both"/>
        <w:rPr>
          <w:rFonts w:cs="Arial"/>
        </w:rPr>
      </w:pPr>
      <w:r w:rsidRPr="006B78BD">
        <w:rPr>
          <w:rFonts w:cs="Arial"/>
        </w:rPr>
        <w:t>3.3. Управление вправе устанавливать в соглашении сроки и формы предоставления учреждением дополнительной отчетности.</w:t>
      </w:r>
    </w:p>
    <w:p w14:paraId="6FB19E93" w14:textId="77777777" w:rsidR="000D38FE" w:rsidRPr="006B78BD" w:rsidRDefault="000D38FE" w:rsidP="000D38FE">
      <w:pPr>
        <w:widowControl w:val="0"/>
        <w:autoSpaceDE w:val="0"/>
        <w:autoSpaceDN w:val="0"/>
        <w:ind w:firstLine="709"/>
        <w:rPr>
          <w:rFonts w:cs="Arial"/>
        </w:rPr>
      </w:pPr>
    </w:p>
    <w:p w14:paraId="0C1D5F26" w14:textId="77777777" w:rsidR="000D38FE" w:rsidRPr="006B78BD" w:rsidRDefault="000D38FE" w:rsidP="000D38FE">
      <w:pPr>
        <w:widowControl w:val="0"/>
        <w:autoSpaceDE w:val="0"/>
        <w:autoSpaceDN w:val="0"/>
        <w:ind w:firstLine="709"/>
        <w:jc w:val="center"/>
        <w:outlineLvl w:val="1"/>
        <w:rPr>
          <w:rFonts w:cs="Arial"/>
          <w:b/>
        </w:rPr>
      </w:pPr>
      <w:bookmarkStart w:id="5" w:name="_Hlk67498655"/>
      <w:r w:rsidRPr="006B78BD">
        <w:rPr>
          <w:rFonts w:cs="Arial"/>
          <w:b/>
        </w:rPr>
        <w:t>IV. Порядок осуществления контроля за соблюдением целей,</w:t>
      </w:r>
    </w:p>
    <w:p w14:paraId="5DD7DE17" w14:textId="77777777" w:rsidR="000D38FE" w:rsidRPr="006B78BD" w:rsidRDefault="000D38FE" w:rsidP="000D38FE">
      <w:pPr>
        <w:widowControl w:val="0"/>
        <w:autoSpaceDE w:val="0"/>
        <w:autoSpaceDN w:val="0"/>
        <w:ind w:firstLine="709"/>
        <w:jc w:val="center"/>
        <w:rPr>
          <w:rFonts w:cs="Arial"/>
          <w:b/>
        </w:rPr>
      </w:pPr>
      <w:r w:rsidRPr="006B78BD">
        <w:rPr>
          <w:rFonts w:cs="Arial"/>
          <w:b/>
        </w:rPr>
        <w:t>условий и порядка предоставления целевых субсидий</w:t>
      </w:r>
    </w:p>
    <w:p w14:paraId="3D6FF56B" w14:textId="77777777" w:rsidR="000D38FE" w:rsidRPr="006B78BD" w:rsidRDefault="000D38FE" w:rsidP="000D38FE">
      <w:pPr>
        <w:widowControl w:val="0"/>
        <w:autoSpaceDE w:val="0"/>
        <w:autoSpaceDN w:val="0"/>
        <w:ind w:firstLine="709"/>
        <w:jc w:val="center"/>
        <w:rPr>
          <w:rFonts w:cs="Arial"/>
          <w:b/>
        </w:rPr>
      </w:pPr>
      <w:r w:rsidRPr="006B78BD">
        <w:rPr>
          <w:rFonts w:cs="Arial"/>
          <w:b/>
        </w:rPr>
        <w:t>и ответственность за их несоблюдение</w:t>
      </w:r>
    </w:p>
    <w:p w14:paraId="0B26D447" w14:textId="77777777" w:rsidR="000D38FE" w:rsidRPr="006B78BD" w:rsidRDefault="000D38FE" w:rsidP="000D38FE">
      <w:pPr>
        <w:widowControl w:val="0"/>
        <w:autoSpaceDE w:val="0"/>
        <w:autoSpaceDN w:val="0"/>
        <w:ind w:firstLine="709"/>
        <w:jc w:val="center"/>
        <w:rPr>
          <w:rFonts w:cs="Arial"/>
          <w:b/>
        </w:rPr>
      </w:pPr>
    </w:p>
    <w:p w14:paraId="6BAA696E" w14:textId="77777777" w:rsidR="000D38FE" w:rsidRPr="006B78BD" w:rsidRDefault="000D38FE" w:rsidP="00D57EC4">
      <w:pPr>
        <w:widowControl w:val="0"/>
        <w:autoSpaceDE w:val="0"/>
        <w:autoSpaceDN w:val="0"/>
        <w:ind w:firstLine="709"/>
        <w:jc w:val="both"/>
        <w:rPr>
          <w:rFonts w:cs="Arial"/>
        </w:rPr>
      </w:pPr>
      <w:r w:rsidRPr="006B78BD">
        <w:rPr>
          <w:rFonts w:cs="Arial"/>
        </w:rPr>
        <w:t>4.1. Главный распорядитель и орган муниципального финансового контроля осуществляет обязательную проверку соблюдения целей и условий предоставления субсидий.</w:t>
      </w:r>
    </w:p>
    <w:p w14:paraId="039B7F4D" w14:textId="77777777" w:rsidR="000D38FE" w:rsidRPr="006B78BD" w:rsidRDefault="000D38FE" w:rsidP="00D57EC4">
      <w:pPr>
        <w:widowControl w:val="0"/>
        <w:autoSpaceDE w:val="0"/>
        <w:autoSpaceDN w:val="0"/>
        <w:ind w:firstLine="709"/>
        <w:jc w:val="both"/>
        <w:rPr>
          <w:rFonts w:cs="Arial"/>
        </w:rPr>
      </w:pPr>
      <w:r w:rsidRPr="006B78BD">
        <w:rPr>
          <w:rFonts w:cs="Arial"/>
        </w:rPr>
        <w:t>4.2. Управление в течение 5 рабочих дней с даты выявления нарушения, целей и условий предоставления субсидий или недостижения результатов предоставления субсидии, установленных в пункте 2.15 Порядка и Соглашении, направляет Учреждению письменное уведомление о необходимости возврата субсидии. Учреждение в течение 30 рабочих дней со дня получения уведомления обязано выполнить требования, указанные в нем.</w:t>
      </w:r>
    </w:p>
    <w:p w14:paraId="7F6F5475" w14:textId="77777777" w:rsidR="000D38FE" w:rsidRPr="006B78BD" w:rsidRDefault="000D38FE" w:rsidP="00D57EC4">
      <w:pPr>
        <w:widowControl w:val="0"/>
        <w:autoSpaceDE w:val="0"/>
        <w:autoSpaceDN w:val="0"/>
        <w:ind w:firstLine="709"/>
        <w:jc w:val="both"/>
        <w:rPr>
          <w:rFonts w:cs="Arial"/>
        </w:rPr>
      </w:pPr>
      <w:r w:rsidRPr="006B78BD">
        <w:rPr>
          <w:rFonts w:cs="Arial"/>
        </w:rPr>
        <w:t xml:space="preserve">4.3. В случае установления по итогам проверок, проведенных органом муниципального финансового контроля, фактов нарушения условий и целей предоставления субсидии соответствующие средства субсидии подлежат возврату в </w:t>
      </w:r>
      <w:r w:rsidRPr="006B78BD">
        <w:rPr>
          <w:rFonts w:cs="Arial"/>
        </w:rPr>
        <w:lastRenderedPageBreak/>
        <w:t>бюджет района на основании представления и (или) предписания-в сроки, установленные в соответствии с бюджетным законодательством Российской Федерации.</w:t>
      </w:r>
    </w:p>
    <w:p w14:paraId="6D080224" w14:textId="77777777" w:rsidR="000D38FE" w:rsidRPr="006B78BD" w:rsidRDefault="000D38FE" w:rsidP="00D57EC4">
      <w:pPr>
        <w:widowControl w:val="0"/>
        <w:autoSpaceDE w:val="0"/>
        <w:autoSpaceDN w:val="0"/>
        <w:ind w:firstLine="709"/>
        <w:jc w:val="both"/>
        <w:rPr>
          <w:rFonts w:cs="Arial"/>
        </w:rPr>
      </w:pPr>
      <w:r w:rsidRPr="006B78BD">
        <w:rPr>
          <w:rFonts w:cs="Arial"/>
        </w:rPr>
        <w:t>4.4. Не использованные на начало текущего финансового года остатки субсидий, в отношении которых Управлением не принято решение о наличии потребности в направлении их на те же цели, подлежат перечислению в бюджет района в сроки, установленные в Соглашении.</w:t>
      </w:r>
    </w:p>
    <w:p w14:paraId="6746FFCF" w14:textId="77777777" w:rsidR="000D38FE" w:rsidRPr="006B78BD" w:rsidRDefault="000D38FE" w:rsidP="00D57EC4">
      <w:pPr>
        <w:widowControl w:val="0"/>
        <w:autoSpaceDE w:val="0"/>
        <w:autoSpaceDN w:val="0"/>
        <w:ind w:firstLine="709"/>
        <w:jc w:val="both"/>
        <w:rPr>
          <w:rFonts w:cs="Arial"/>
        </w:rPr>
      </w:pPr>
      <w:r w:rsidRPr="006B78BD">
        <w:rPr>
          <w:rFonts w:cs="Arial"/>
        </w:rPr>
        <w:t xml:space="preserve">4.5. Решение о наличии потребности в направлении не использованных на начало текущего финансового года остатков средств субсидии на достижение целей, установленных при предоставлении субсидии в текущем финансовом году, принимается Управлением не позднее 10 рабочих дней со дня получения от Учреждения документов, обосновывающих указанную потребность. </w:t>
      </w:r>
    </w:p>
    <w:p w14:paraId="29D09539" w14:textId="77777777" w:rsidR="000D38FE" w:rsidRPr="006B78BD" w:rsidRDefault="000D38FE" w:rsidP="00D57EC4">
      <w:pPr>
        <w:widowControl w:val="0"/>
        <w:autoSpaceDE w:val="0"/>
        <w:autoSpaceDN w:val="0"/>
        <w:ind w:firstLine="709"/>
        <w:jc w:val="both"/>
        <w:rPr>
          <w:rFonts w:cs="Arial"/>
        </w:rPr>
      </w:pPr>
      <w:r w:rsidRPr="006B78BD">
        <w:rPr>
          <w:rFonts w:cs="Arial"/>
        </w:rPr>
        <w:t>4.6. В целях принятия Управлением решения, указанного в пункте 4.5 Порядка, при наличии потребности в использовании остатков средств субсидий Учреждение направляет в Управление не позднее 1 февраля текущего финансового года сведения о неиспользованных остатках Субсидии по состоянию на 1 января текущего финансового года, а также документов (копий документов), подтверждающих наличие и объем указанных обязательств учреждения.</w:t>
      </w:r>
    </w:p>
    <w:p w14:paraId="41F96A33" w14:textId="77777777" w:rsidR="000D38FE" w:rsidRPr="006B78BD" w:rsidRDefault="000D38FE" w:rsidP="00D57EC4">
      <w:pPr>
        <w:widowControl w:val="0"/>
        <w:autoSpaceDE w:val="0"/>
        <w:autoSpaceDN w:val="0"/>
        <w:ind w:firstLine="709"/>
        <w:jc w:val="both"/>
        <w:rPr>
          <w:rFonts w:cs="Arial"/>
        </w:rPr>
      </w:pPr>
      <w:r w:rsidRPr="006B78BD">
        <w:rPr>
          <w:rFonts w:cs="Arial"/>
        </w:rPr>
        <w:t>4.7. В случае поступления средств от возврата ранее произведенных Учреждению выплат, Управление принимает решение об их использовании для достижения целей, установленных при предоставлении средств субсидии, не позднее 30-го рабочего дня со дня поступления в текущем финансовом году учреждению средств по ранее произведенным учреждением выплатам, источником финансового обеспечения которых является целевая субсидия.</w:t>
      </w:r>
    </w:p>
    <w:p w14:paraId="0BB52E56" w14:textId="77777777" w:rsidR="00D361ED" w:rsidRPr="006B78BD" w:rsidRDefault="00D361ED" w:rsidP="00D361ED">
      <w:pPr>
        <w:widowControl w:val="0"/>
        <w:autoSpaceDE w:val="0"/>
        <w:autoSpaceDN w:val="0"/>
        <w:ind w:firstLine="709"/>
        <w:jc w:val="both"/>
        <w:rPr>
          <w:rFonts w:cs="Arial"/>
        </w:rPr>
      </w:pPr>
      <w:r w:rsidRPr="006B78BD">
        <w:rPr>
          <w:rFonts w:cs="Arial"/>
        </w:rPr>
        <w:t>4.8 Принятие решений, предусмотренных пунктами 4.7 и 4.5  Правил, осуществляется Управлением на основании информации об использовании средств от возврата ранее произведенных учреждением выплат с указанием причин ее образования, а также документов (копий документов), подтверждающих наличие и объем указанных обязательств учреждения.</w:t>
      </w:r>
    </w:p>
    <w:p w14:paraId="7F65C9B3" w14:textId="77777777" w:rsidR="000D38FE" w:rsidRPr="006B78BD" w:rsidRDefault="000D38FE" w:rsidP="00D57EC4">
      <w:pPr>
        <w:widowControl w:val="0"/>
        <w:autoSpaceDE w:val="0"/>
        <w:autoSpaceDN w:val="0"/>
        <w:ind w:firstLine="709"/>
        <w:jc w:val="both"/>
        <w:rPr>
          <w:rFonts w:cs="Arial"/>
        </w:rPr>
      </w:pPr>
      <w:r w:rsidRPr="006B78BD">
        <w:rPr>
          <w:rFonts w:cs="Arial"/>
        </w:rPr>
        <w:t>4.9. Руководитель учреждения несет ответственность за использование субсидий в соответствии с условиями, предусмотренными Соглашением и законодательством Российской Федерации.</w:t>
      </w:r>
      <w:bookmarkEnd w:id="5"/>
    </w:p>
    <w:p w14:paraId="4194CC16" w14:textId="77777777" w:rsidR="002D31DB" w:rsidRPr="006B78BD" w:rsidRDefault="002D31DB" w:rsidP="002D31DB">
      <w:pPr>
        <w:rPr>
          <w:rFonts w:cs="Arial"/>
        </w:rPr>
      </w:pPr>
      <w:r w:rsidRPr="006B78BD">
        <w:rPr>
          <w:rFonts w:cs="Arial"/>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D31DB" w:rsidRPr="006B78BD" w14:paraId="5197F076" w14:textId="77777777" w:rsidTr="002D31DB">
        <w:tc>
          <w:tcPr>
            <w:tcW w:w="4814" w:type="dxa"/>
          </w:tcPr>
          <w:p w14:paraId="287184DC" w14:textId="77777777" w:rsidR="002D31DB" w:rsidRPr="006B78BD" w:rsidRDefault="002D31DB" w:rsidP="002D31DB">
            <w:pPr>
              <w:rPr>
                <w:rFonts w:cs="Arial"/>
              </w:rPr>
            </w:pPr>
          </w:p>
        </w:tc>
        <w:tc>
          <w:tcPr>
            <w:tcW w:w="4814" w:type="dxa"/>
          </w:tcPr>
          <w:p w14:paraId="2602B9A0" w14:textId="10040356" w:rsidR="002D31DB" w:rsidRPr="006B78BD" w:rsidRDefault="002D31DB" w:rsidP="002D31DB">
            <w:pPr>
              <w:rPr>
                <w:rFonts w:cs="Arial"/>
              </w:rPr>
            </w:pPr>
            <w:r w:rsidRPr="006B78BD">
              <w:rPr>
                <w:rFonts w:cs="Arial"/>
              </w:rPr>
              <w:t>Приложение к Порядку определения объема и условий предоставления субсидий из бюджета района муниципальному автономному учреждению дополнительного образования «Спектр», подведомственному управлению образования и молодежной политики администрации района, на иные цели</w:t>
            </w:r>
          </w:p>
        </w:tc>
      </w:tr>
    </w:tbl>
    <w:p w14:paraId="622EF797" w14:textId="77777777" w:rsidR="002D31DB" w:rsidRPr="006B78BD" w:rsidRDefault="002D31DB" w:rsidP="002D31DB">
      <w:pPr>
        <w:rPr>
          <w:rFonts w:cs="Arial"/>
        </w:rPr>
      </w:pPr>
    </w:p>
    <w:p w14:paraId="5DD4346D" w14:textId="77777777" w:rsidR="002D31DB" w:rsidRPr="006B78BD" w:rsidRDefault="002D31DB" w:rsidP="002D31DB">
      <w:pPr>
        <w:widowControl w:val="0"/>
        <w:autoSpaceDE w:val="0"/>
        <w:autoSpaceDN w:val="0"/>
        <w:adjustRightInd w:val="0"/>
        <w:rPr>
          <w:rFonts w:cs="Arial"/>
          <w:szCs w:val="20"/>
        </w:rPr>
      </w:pPr>
    </w:p>
    <w:p w14:paraId="30EC1071" w14:textId="77777777" w:rsidR="002D31DB" w:rsidRPr="006B78BD" w:rsidRDefault="002D31DB" w:rsidP="002D31DB">
      <w:pPr>
        <w:widowControl w:val="0"/>
        <w:tabs>
          <w:tab w:val="left" w:pos="2085"/>
          <w:tab w:val="center" w:pos="4819"/>
        </w:tabs>
        <w:autoSpaceDE w:val="0"/>
        <w:autoSpaceDN w:val="0"/>
        <w:adjustRightInd w:val="0"/>
        <w:rPr>
          <w:rFonts w:cs="Arial"/>
        </w:rPr>
      </w:pPr>
    </w:p>
    <w:p w14:paraId="6B3F8688" w14:textId="77777777" w:rsidR="002D31DB" w:rsidRPr="006B78BD" w:rsidRDefault="002D31DB" w:rsidP="002D31DB">
      <w:pPr>
        <w:widowControl w:val="0"/>
        <w:tabs>
          <w:tab w:val="left" w:pos="2085"/>
          <w:tab w:val="center" w:pos="4819"/>
        </w:tabs>
        <w:autoSpaceDE w:val="0"/>
        <w:autoSpaceDN w:val="0"/>
        <w:adjustRightInd w:val="0"/>
        <w:jc w:val="center"/>
        <w:rPr>
          <w:rFonts w:cs="Arial"/>
        </w:rPr>
      </w:pPr>
      <w:r w:rsidRPr="006B78BD">
        <w:rPr>
          <w:rFonts w:cs="Arial"/>
        </w:rPr>
        <w:t>Заявка № _____ от «__» ________ 20__ года</w:t>
      </w:r>
    </w:p>
    <w:p w14:paraId="7F18F42E" w14:textId="77777777" w:rsidR="002D31DB" w:rsidRPr="006B78BD" w:rsidRDefault="002D31DB" w:rsidP="002D31DB">
      <w:pPr>
        <w:widowControl w:val="0"/>
        <w:autoSpaceDE w:val="0"/>
        <w:autoSpaceDN w:val="0"/>
        <w:adjustRightInd w:val="0"/>
        <w:jc w:val="center"/>
        <w:rPr>
          <w:rFonts w:cs="Arial"/>
        </w:rPr>
      </w:pPr>
      <w:r w:rsidRPr="006B78BD">
        <w:rPr>
          <w:rFonts w:cs="Arial"/>
        </w:rPr>
        <w:t>для получения целевой субсидии на 20__ год</w:t>
      </w:r>
    </w:p>
    <w:p w14:paraId="7B5C94C0" w14:textId="77777777" w:rsidR="002D31DB" w:rsidRPr="006B78BD" w:rsidRDefault="002D31DB" w:rsidP="002D31DB">
      <w:pPr>
        <w:widowControl w:val="0"/>
        <w:autoSpaceDE w:val="0"/>
        <w:autoSpaceDN w:val="0"/>
        <w:adjustRightInd w:val="0"/>
        <w:rPr>
          <w:rFonts w:cs="Arial"/>
          <w:szCs w:val="36"/>
        </w:rPr>
      </w:pPr>
    </w:p>
    <w:p w14:paraId="29C37653" w14:textId="77777777" w:rsidR="002D31DB" w:rsidRPr="006B78BD" w:rsidRDefault="002D31DB" w:rsidP="002D31DB">
      <w:pPr>
        <w:widowControl w:val="0"/>
        <w:autoSpaceDE w:val="0"/>
        <w:autoSpaceDN w:val="0"/>
        <w:adjustRightInd w:val="0"/>
        <w:rPr>
          <w:rFonts w:cs="Arial"/>
          <w:szCs w:val="20"/>
        </w:rPr>
      </w:pPr>
      <w:r w:rsidRPr="006B78BD">
        <w:rPr>
          <w:rFonts w:cs="Arial"/>
          <w:szCs w:val="20"/>
        </w:rPr>
        <w:t>____________________________________________________________________________________________</w:t>
      </w:r>
    </w:p>
    <w:p w14:paraId="4A9F0945" w14:textId="77777777" w:rsidR="002D31DB" w:rsidRPr="006B78BD" w:rsidRDefault="002D31DB" w:rsidP="002D31DB">
      <w:pPr>
        <w:widowControl w:val="0"/>
        <w:autoSpaceDE w:val="0"/>
        <w:autoSpaceDN w:val="0"/>
        <w:adjustRightInd w:val="0"/>
        <w:jc w:val="center"/>
        <w:rPr>
          <w:rFonts w:cs="Arial"/>
          <w:szCs w:val="20"/>
        </w:rPr>
      </w:pPr>
      <w:r w:rsidRPr="006B78BD">
        <w:rPr>
          <w:rFonts w:cs="Arial"/>
          <w:szCs w:val="20"/>
        </w:rPr>
        <w:t>(наименование учреждения, ИНН/КПП)</w:t>
      </w:r>
    </w:p>
    <w:p w14:paraId="523381F8" w14:textId="77777777" w:rsidR="002D31DB" w:rsidRPr="006B78BD" w:rsidRDefault="002D31DB" w:rsidP="002D31DB">
      <w:pPr>
        <w:widowControl w:val="0"/>
        <w:autoSpaceDE w:val="0"/>
        <w:autoSpaceDN w:val="0"/>
        <w:adjustRightInd w:val="0"/>
        <w:rPr>
          <w:rFonts w:cs="Arial"/>
          <w:szCs w:val="20"/>
        </w:rPr>
      </w:pPr>
    </w:p>
    <w:p w14:paraId="1D0DE222" w14:textId="77777777" w:rsidR="002D31DB" w:rsidRPr="006B78BD" w:rsidRDefault="002D31DB" w:rsidP="002D31DB">
      <w:pPr>
        <w:widowControl w:val="0"/>
        <w:autoSpaceDE w:val="0"/>
        <w:autoSpaceDN w:val="0"/>
        <w:adjustRightInd w:val="0"/>
        <w:rPr>
          <w:rFonts w:cs="Arial"/>
          <w:szCs w:val="20"/>
        </w:rPr>
      </w:pPr>
      <w:r w:rsidRPr="006B78BD">
        <w:rPr>
          <w:rFonts w:cs="Arial"/>
          <w:szCs w:val="20"/>
        </w:rPr>
        <w:t>______________________________________________________________</w:t>
      </w:r>
    </w:p>
    <w:p w14:paraId="38A9006D" w14:textId="77777777" w:rsidR="002D31DB" w:rsidRPr="006B78BD" w:rsidRDefault="002D31DB" w:rsidP="002D31DB">
      <w:pPr>
        <w:widowControl w:val="0"/>
        <w:autoSpaceDE w:val="0"/>
        <w:autoSpaceDN w:val="0"/>
        <w:adjustRightInd w:val="0"/>
        <w:rPr>
          <w:rFonts w:cs="Arial"/>
          <w:szCs w:val="20"/>
        </w:rPr>
      </w:pPr>
      <w:r w:rsidRPr="006B78BD">
        <w:rPr>
          <w:rFonts w:cs="Arial"/>
          <w:szCs w:val="20"/>
        </w:rPr>
        <w:t xml:space="preserve"> (вид целевой субсидии)</w:t>
      </w:r>
    </w:p>
    <w:p w14:paraId="468239C7" w14:textId="77777777" w:rsidR="002D31DB" w:rsidRPr="006B78BD" w:rsidRDefault="002D31DB" w:rsidP="002D31DB">
      <w:pPr>
        <w:widowControl w:val="0"/>
        <w:autoSpaceDE w:val="0"/>
        <w:autoSpaceDN w:val="0"/>
        <w:ind w:firstLine="540"/>
        <w:rPr>
          <w:rFonts w:cs="Arial"/>
          <w:szCs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57"/>
        <w:gridCol w:w="3752"/>
        <w:gridCol w:w="2410"/>
      </w:tblGrid>
      <w:tr w:rsidR="002D31DB" w:rsidRPr="006B78BD" w14:paraId="73F830C7" w14:textId="77777777" w:rsidTr="00280A85">
        <w:tc>
          <w:tcPr>
            <w:tcW w:w="624" w:type="dxa"/>
          </w:tcPr>
          <w:p w14:paraId="0CEF5B84" w14:textId="77777777" w:rsidR="002D31DB" w:rsidRPr="006B78BD" w:rsidRDefault="002D31DB" w:rsidP="00280A85">
            <w:pPr>
              <w:widowControl w:val="0"/>
              <w:autoSpaceDE w:val="0"/>
              <w:autoSpaceDN w:val="0"/>
              <w:jc w:val="center"/>
              <w:rPr>
                <w:rFonts w:cs="Arial"/>
              </w:rPr>
            </w:pPr>
            <w:r w:rsidRPr="006B78BD">
              <w:rPr>
                <w:rFonts w:cs="Arial"/>
              </w:rPr>
              <w:t xml:space="preserve"> № п/п</w:t>
            </w:r>
          </w:p>
        </w:tc>
        <w:tc>
          <w:tcPr>
            <w:tcW w:w="3057" w:type="dxa"/>
          </w:tcPr>
          <w:p w14:paraId="559690B9" w14:textId="77777777" w:rsidR="002D31DB" w:rsidRPr="006B78BD" w:rsidRDefault="002D31DB" w:rsidP="00280A85">
            <w:pPr>
              <w:widowControl w:val="0"/>
              <w:autoSpaceDE w:val="0"/>
              <w:autoSpaceDN w:val="0"/>
              <w:jc w:val="center"/>
              <w:rPr>
                <w:rFonts w:cs="Arial"/>
              </w:rPr>
            </w:pPr>
            <w:r w:rsidRPr="006B78BD">
              <w:rPr>
                <w:rFonts w:cs="Arial"/>
              </w:rPr>
              <w:t>Основание предоставления субсидии</w:t>
            </w:r>
          </w:p>
        </w:tc>
        <w:tc>
          <w:tcPr>
            <w:tcW w:w="3752" w:type="dxa"/>
          </w:tcPr>
          <w:p w14:paraId="0C3AE4C6" w14:textId="77777777" w:rsidR="002D31DB" w:rsidRPr="006B78BD" w:rsidRDefault="002D31DB" w:rsidP="00280A85">
            <w:pPr>
              <w:widowControl w:val="0"/>
              <w:autoSpaceDE w:val="0"/>
              <w:autoSpaceDN w:val="0"/>
              <w:jc w:val="center"/>
              <w:rPr>
                <w:rFonts w:cs="Arial"/>
              </w:rPr>
            </w:pPr>
            <w:r w:rsidRPr="006B78BD">
              <w:rPr>
                <w:rFonts w:cs="Arial"/>
              </w:rPr>
              <w:t xml:space="preserve">Целевое назначение расходов (наименование мероприятия, объекта) </w:t>
            </w:r>
          </w:p>
        </w:tc>
        <w:tc>
          <w:tcPr>
            <w:tcW w:w="2410" w:type="dxa"/>
          </w:tcPr>
          <w:p w14:paraId="4A67320E" w14:textId="77777777" w:rsidR="002D31DB" w:rsidRPr="006B78BD" w:rsidRDefault="002D31DB" w:rsidP="00280A85">
            <w:pPr>
              <w:widowControl w:val="0"/>
              <w:autoSpaceDE w:val="0"/>
              <w:autoSpaceDN w:val="0"/>
              <w:jc w:val="center"/>
              <w:rPr>
                <w:rFonts w:cs="Arial"/>
              </w:rPr>
            </w:pPr>
            <w:r w:rsidRPr="006B78BD">
              <w:rPr>
                <w:rFonts w:cs="Arial"/>
              </w:rPr>
              <w:t>Размер субсидии (руб.)</w:t>
            </w:r>
          </w:p>
        </w:tc>
      </w:tr>
      <w:tr w:rsidR="002D31DB" w:rsidRPr="006B78BD" w14:paraId="3A901A91" w14:textId="77777777" w:rsidTr="00280A85">
        <w:tc>
          <w:tcPr>
            <w:tcW w:w="624" w:type="dxa"/>
          </w:tcPr>
          <w:p w14:paraId="13743F80" w14:textId="77777777" w:rsidR="002D31DB" w:rsidRPr="006B78BD" w:rsidRDefault="002D31DB" w:rsidP="00280A85">
            <w:pPr>
              <w:widowControl w:val="0"/>
              <w:autoSpaceDE w:val="0"/>
              <w:autoSpaceDN w:val="0"/>
              <w:jc w:val="center"/>
              <w:rPr>
                <w:rFonts w:cs="Arial"/>
              </w:rPr>
            </w:pPr>
            <w:r w:rsidRPr="006B78BD">
              <w:rPr>
                <w:rFonts w:cs="Arial"/>
              </w:rPr>
              <w:t>1</w:t>
            </w:r>
          </w:p>
        </w:tc>
        <w:tc>
          <w:tcPr>
            <w:tcW w:w="3057" w:type="dxa"/>
          </w:tcPr>
          <w:p w14:paraId="6DB4D90E" w14:textId="77777777" w:rsidR="002D31DB" w:rsidRPr="006B78BD" w:rsidRDefault="002D31DB" w:rsidP="00280A85">
            <w:pPr>
              <w:widowControl w:val="0"/>
              <w:autoSpaceDE w:val="0"/>
              <w:autoSpaceDN w:val="0"/>
              <w:jc w:val="center"/>
              <w:rPr>
                <w:rFonts w:cs="Arial"/>
              </w:rPr>
            </w:pPr>
            <w:r w:rsidRPr="006B78BD">
              <w:rPr>
                <w:rFonts w:cs="Arial"/>
              </w:rPr>
              <w:t>2</w:t>
            </w:r>
          </w:p>
        </w:tc>
        <w:tc>
          <w:tcPr>
            <w:tcW w:w="3752" w:type="dxa"/>
          </w:tcPr>
          <w:p w14:paraId="4DF7D9D5" w14:textId="77777777" w:rsidR="002D31DB" w:rsidRPr="006B78BD" w:rsidRDefault="002D31DB" w:rsidP="00280A85">
            <w:pPr>
              <w:widowControl w:val="0"/>
              <w:autoSpaceDE w:val="0"/>
              <w:autoSpaceDN w:val="0"/>
              <w:jc w:val="center"/>
              <w:rPr>
                <w:rFonts w:cs="Arial"/>
              </w:rPr>
            </w:pPr>
            <w:r w:rsidRPr="006B78BD">
              <w:rPr>
                <w:rFonts w:cs="Arial"/>
              </w:rPr>
              <w:t>3</w:t>
            </w:r>
          </w:p>
        </w:tc>
        <w:tc>
          <w:tcPr>
            <w:tcW w:w="2410" w:type="dxa"/>
          </w:tcPr>
          <w:p w14:paraId="386CA203" w14:textId="77777777" w:rsidR="002D31DB" w:rsidRPr="006B78BD" w:rsidRDefault="002D31DB" w:rsidP="00280A85">
            <w:pPr>
              <w:widowControl w:val="0"/>
              <w:autoSpaceDE w:val="0"/>
              <w:autoSpaceDN w:val="0"/>
              <w:jc w:val="center"/>
              <w:rPr>
                <w:rFonts w:cs="Arial"/>
              </w:rPr>
            </w:pPr>
            <w:r w:rsidRPr="006B78BD">
              <w:rPr>
                <w:rFonts w:cs="Arial"/>
              </w:rPr>
              <w:t>4</w:t>
            </w:r>
          </w:p>
        </w:tc>
      </w:tr>
      <w:tr w:rsidR="002D31DB" w:rsidRPr="006B78BD" w14:paraId="2B41A7C8" w14:textId="77777777" w:rsidTr="00280A85">
        <w:tc>
          <w:tcPr>
            <w:tcW w:w="624" w:type="dxa"/>
          </w:tcPr>
          <w:p w14:paraId="4557FF79" w14:textId="77777777" w:rsidR="002D31DB" w:rsidRPr="006B78BD" w:rsidRDefault="002D31DB" w:rsidP="00280A85">
            <w:pPr>
              <w:widowControl w:val="0"/>
              <w:autoSpaceDE w:val="0"/>
              <w:autoSpaceDN w:val="0"/>
              <w:rPr>
                <w:rFonts w:cs="Arial"/>
              </w:rPr>
            </w:pPr>
          </w:p>
        </w:tc>
        <w:tc>
          <w:tcPr>
            <w:tcW w:w="3057" w:type="dxa"/>
          </w:tcPr>
          <w:p w14:paraId="5BF093C8" w14:textId="77777777" w:rsidR="002D31DB" w:rsidRPr="006B78BD" w:rsidRDefault="002D31DB" w:rsidP="00280A85">
            <w:pPr>
              <w:widowControl w:val="0"/>
              <w:autoSpaceDE w:val="0"/>
              <w:autoSpaceDN w:val="0"/>
              <w:rPr>
                <w:rFonts w:cs="Arial"/>
              </w:rPr>
            </w:pPr>
          </w:p>
        </w:tc>
        <w:tc>
          <w:tcPr>
            <w:tcW w:w="3752" w:type="dxa"/>
          </w:tcPr>
          <w:p w14:paraId="37623CCB" w14:textId="77777777" w:rsidR="002D31DB" w:rsidRPr="006B78BD" w:rsidRDefault="002D31DB" w:rsidP="00280A85">
            <w:pPr>
              <w:widowControl w:val="0"/>
              <w:autoSpaceDE w:val="0"/>
              <w:autoSpaceDN w:val="0"/>
              <w:rPr>
                <w:rFonts w:cs="Arial"/>
              </w:rPr>
            </w:pPr>
          </w:p>
        </w:tc>
        <w:tc>
          <w:tcPr>
            <w:tcW w:w="2410" w:type="dxa"/>
          </w:tcPr>
          <w:p w14:paraId="4EC3091E" w14:textId="77777777" w:rsidR="002D31DB" w:rsidRPr="006B78BD" w:rsidRDefault="002D31DB" w:rsidP="00280A85">
            <w:pPr>
              <w:widowControl w:val="0"/>
              <w:autoSpaceDE w:val="0"/>
              <w:autoSpaceDN w:val="0"/>
              <w:rPr>
                <w:rFonts w:cs="Arial"/>
              </w:rPr>
            </w:pPr>
          </w:p>
        </w:tc>
      </w:tr>
      <w:tr w:rsidR="002D31DB" w:rsidRPr="006B78BD" w14:paraId="31EECE71" w14:textId="77777777" w:rsidTr="00280A85">
        <w:tc>
          <w:tcPr>
            <w:tcW w:w="624" w:type="dxa"/>
          </w:tcPr>
          <w:p w14:paraId="10CE5C01" w14:textId="77777777" w:rsidR="002D31DB" w:rsidRPr="006B78BD" w:rsidRDefault="002D31DB" w:rsidP="00280A85">
            <w:pPr>
              <w:widowControl w:val="0"/>
              <w:autoSpaceDE w:val="0"/>
              <w:autoSpaceDN w:val="0"/>
              <w:rPr>
                <w:rFonts w:cs="Arial"/>
              </w:rPr>
            </w:pPr>
          </w:p>
        </w:tc>
        <w:tc>
          <w:tcPr>
            <w:tcW w:w="3057" w:type="dxa"/>
          </w:tcPr>
          <w:p w14:paraId="57AC5C9E" w14:textId="77777777" w:rsidR="002D31DB" w:rsidRPr="006B78BD" w:rsidRDefault="002D31DB" w:rsidP="00280A85">
            <w:pPr>
              <w:widowControl w:val="0"/>
              <w:autoSpaceDE w:val="0"/>
              <w:autoSpaceDN w:val="0"/>
              <w:rPr>
                <w:rFonts w:cs="Arial"/>
              </w:rPr>
            </w:pPr>
          </w:p>
        </w:tc>
        <w:tc>
          <w:tcPr>
            <w:tcW w:w="3752" w:type="dxa"/>
          </w:tcPr>
          <w:p w14:paraId="0A69F377" w14:textId="77777777" w:rsidR="002D31DB" w:rsidRPr="006B78BD" w:rsidRDefault="002D31DB" w:rsidP="00280A85">
            <w:pPr>
              <w:widowControl w:val="0"/>
              <w:autoSpaceDE w:val="0"/>
              <w:autoSpaceDN w:val="0"/>
              <w:rPr>
                <w:rFonts w:cs="Arial"/>
              </w:rPr>
            </w:pPr>
          </w:p>
        </w:tc>
        <w:tc>
          <w:tcPr>
            <w:tcW w:w="2410" w:type="dxa"/>
          </w:tcPr>
          <w:p w14:paraId="1DADDC72" w14:textId="77777777" w:rsidR="002D31DB" w:rsidRPr="006B78BD" w:rsidRDefault="002D31DB" w:rsidP="00280A85">
            <w:pPr>
              <w:widowControl w:val="0"/>
              <w:autoSpaceDE w:val="0"/>
              <w:autoSpaceDN w:val="0"/>
              <w:rPr>
                <w:rFonts w:cs="Arial"/>
              </w:rPr>
            </w:pPr>
          </w:p>
        </w:tc>
      </w:tr>
      <w:tr w:rsidR="002D31DB" w:rsidRPr="006B78BD" w14:paraId="2B5FFB2E" w14:textId="77777777" w:rsidTr="00280A85">
        <w:tc>
          <w:tcPr>
            <w:tcW w:w="624" w:type="dxa"/>
          </w:tcPr>
          <w:p w14:paraId="31729467" w14:textId="77777777" w:rsidR="002D31DB" w:rsidRPr="006B78BD" w:rsidRDefault="002D31DB" w:rsidP="00280A85">
            <w:pPr>
              <w:widowControl w:val="0"/>
              <w:autoSpaceDE w:val="0"/>
              <w:autoSpaceDN w:val="0"/>
              <w:rPr>
                <w:rFonts w:cs="Arial"/>
              </w:rPr>
            </w:pPr>
          </w:p>
        </w:tc>
        <w:tc>
          <w:tcPr>
            <w:tcW w:w="3057" w:type="dxa"/>
          </w:tcPr>
          <w:p w14:paraId="13B3F49C" w14:textId="77777777" w:rsidR="002D31DB" w:rsidRPr="006B78BD" w:rsidRDefault="002D31DB" w:rsidP="00280A85">
            <w:pPr>
              <w:widowControl w:val="0"/>
              <w:autoSpaceDE w:val="0"/>
              <w:autoSpaceDN w:val="0"/>
              <w:rPr>
                <w:rFonts w:cs="Arial"/>
              </w:rPr>
            </w:pPr>
            <w:r w:rsidRPr="006B78BD">
              <w:rPr>
                <w:rFonts w:cs="Arial"/>
              </w:rPr>
              <w:t>Всего</w:t>
            </w:r>
          </w:p>
        </w:tc>
        <w:tc>
          <w:tcPr>
            <w:tcW w:w="3752" w:type="dxa"/>
          </w:tcPr>
          <w:p w14:paraId="79BBB932" w14:textId="77777777" w:rsidR="002D31DB" w:rsidRPr="006B78BD" w:rsidRDefault="002D31DB" w:rsidP="00280A85">
            <w:pPr>
              <w:widowControl w:val="0"/>
              <w:autoSpaceDE w:val="0"/>
              <w:autoSpaceDN w:val="0"/>
              <w:rPr>
                <w:rFonts w:cs="Arial"/>
              </w:rPr>
            </w:pPr>
          </w:p>
        </w:tc>
        <w:tc>
          <w:tcPr>
            <w:tcW w:w="2410" w:type="dxa"/>
          </w:tcPr>
          <w:p w14:paraId="31BC99AB" w14:textId="77777777" w:rsidR="002D31DB" w:rsidRPr="006B78BD" w:rsidRDefault="002D31DB" w:rsidP="00280A85">
            <w:pPr>
              <w:widowControl w:val="0"/>
              <w:autoSpaceDE w:val="0"/>
              <w:autoSpaceDN w:val="0"/>
              <w:rPr>
                <w:rFonts w:cs="Arial"/>
              </w:rPr>
            </w:pPr>
          </w:p>
        </w:tc>
      </w:tr>
    </w:tbl>
    <w:p w14:paraId="1C33E72F" w14:textId="77777777" w:rsidR="002D31DB" w:rsidRPr="006B78BD" w:rsidRDefault="002D31DB" w:rsidP="002D31DB">
      <w:pPr>
        <w:widowControl w:val="0"/>
        <w:autoSpaceDE w:val="0"/>
        <w:autoSpaceDN w:val="0"/>
        <w:ind w:firstLine="540"/>
        <w:rPr>
          <w:rFonts w:cs="Arial"/>
          <w:szCs w:val="20"/>
        </w:rPr>
      </w:pPr>
    </w:p>
    <w:p w14:paraId="0E38B6E4" w14:textId="77777777" w:rsidR="002D31DB" w:rsidRPr="006B78BD" w:rsidRDefault="002D31DB" w:rsidP="002D31DB">
      <w:pPr>
        <w:widowControl w:val="0"/>
        <w:autoSpaceDE w:val="0"/>
        <w:autoSpaceDN w:val="0"/>
        <w:adjustRightInd w:val="0"/>
        <w:rPr>
          <w:rFonts w:cs="Arial"/>
          <w:szCs w:val="20"/>
        </w:rPr>
      </w:pPr>
      <w:r w:rsidRPr="006B78BD">
        <w:rPr>
          <w:rFonts w:cs="Arial"/>
          <w:szCs w:val="20"/>
        </w:rPr>
        <w:t>Руководитель учреждения ___________________________________________________</w:t>
      </w:r>
    </w:p>
    <w:p w14:paraId="30CD00E0" w14:textId="77777777" w:rsidR="002D31DB" w:rsidRPr="006B78BD" w:rsidRDefault="002D31DB" w:rsidP="002D31DB">
      <w:pPr>
        <w:widowControl w:val="0"/>
        <w:autoSpaceDE w:val="0"/>
        <w:autoSpaceDN w:val="0"/>
        <w:adjustRightInd w:val="0"/>
        <w:rPr>
          <w:rFonts w:cs="Arial"/>
          <w:szCs w:val="20"/>
        </w:rPr>
      </w:pPr>
      <w:r w:rsidRPr="006B78BD">
        <w:rPr>
          <w:rFonts w:cs="Arial"/>
          <w:szCs w:val="20"/>
        </w:rPr>
        <w:t>(должность, подпись, расшифровка подписи)</w:t>
      </w:r>
    </w:p>
    <w:p w14:paraId="43A7661E" w14:textId="77777777" w:rsidR="002D31DB" w:rsidRPr="006B78BD" w:rsidRDefault="002D31DB" w:rsidP="002D31DB">
      <w:pPr>
        <w:widowControl w:val="0"/>
        <w:autoSpaceDE w:val="0"/>
        <w:autoSpaceDN w:val="0"/>
        <w:adjustRightInd w:val="0"/>
        <w:rPr>
          <w:rFonts w:cs="Arial"/>
          <w:szCs w:val="20"/>
        </w:rPr>
      </w:pPr>
      <w:r w:rsidRPr="006B78BD">
        <w:rPr>
          <w:rFonts w:cs="Arial"/>
          <w:szCs w:val="20"/>
        </w:rPr>
        <w:t>Главный бухгалтер учреждения ______________________________________________</w:t>
      </w:r>
    </w:p>
    <w:p w14:paraId="08057773" w14:textId="77777777" w:rsidR="002D31DB" w:rsidRPr="006B78BD" w:rsidRDefault="002D31DB" w:rsidP="002D31DB">
      <w:pPr>
        <w:widowControl w:val="0"/>
        <w:autoSpaceDE w:val="0"/>
        <w:autoSpaceDN w:val="0"/>
        <w:adjustRightInd w:val="0"/>
        <w:rPr>
          <w:rFonts w:cs="Arial"/>
          <w:szCs w:val="20"/>
        </w:rPr>
      </w:pPr>
      <w:r w:rsidRPr="006B78BD">
        <w:rPr>
          <w:rFonts w:cs="Arial"/>
          <w:szCs w:val="20"/>
        </w:rPr>
        <w:t>(подпись, расшифровка подписи)</w:t>
      </w:r>
    </w:p>
    <w:p w14:paraId="54C4357E" w14:textId="77777777" w:rsidR="002D31DB" w:rsidRPr="006B78BD" w:rsidRDefault="002D31DB" w:rsidP="002D31DB">
      <w:pPr>
        <w:widowControl w:val="0"/>
        <w:autoSpaceDE w:val="0"/>
        <w:autoSpaceDN w:val="0"/>
        <w:adjustRightInd w:val="0"/>
        <w:rPr>
          <w:rFonts w:cs="Arial"/>
          <w:szCs w:val="20"/>
        </w:rPr>
      </w:pPr>
      <w:r w:rsidRPr="006B78BD">
        <w:rPr>
          <w:rFonts w:cs="Arial"/>
          <w:szCs w:val="20"/>
        </w:rPr>
        <w:t>Ответственный исполнитель _________________________________________________</w:t>
      </w:r>
    </w:p>
    <w:p w14:paraId="0644FDE4" w14:textId="77777777" w:rsidR="002D31DB" w:rsidRPr="006B78BD" w:rsidRDefault="002D31DB" w:rsidP="002D31DB">
      <w:pPr>
        <w:widowControl w:val="0"/>
        <w:autoSpaceDE w:val="0"/>
        <w:autoSpaceDN w:val="0"/>
        <w:adjustRightInd w:val="0"/>
        <w:rPr>
          <w:rFonts w:cs="Arial"/>
          <w:szCs w:val="20"/>
        </w:rPr>
      </w:pPr>
      <w:r w:rsidRPr="006B78BD">
        <w:rPr>
          <w:rFonts w:cs="Arial"/>
          <w:szCs w:val="20"/>
        </w:rPr>
        <w:t>(должность, подпись, расшифровка подписи, телефон)</w:t>
      </w:r>
    </w:p>
    <w:p w14:paraId="1FCCC283" w14:textId="77777777" w:rsidR="002D31DB" w:rsidRPr="006B78BD" w:rsidRDefault="002D31DB" w:rsidP="002D31DB">
      <w:pPr>
        <w:widowControl w:val="0"/>
        <w:autoSpaceDE w:val="0"/>
        <w:autoSpaceDN w:val="0"/>
        <w:adjustRightInd w:val="0"/>
        <w:rPr>
          <w:rFonts w:cs="Arial"/>
          <w:szCs w:val="20"/>
        </w:rPr>
      </w:pPr>
      <w:r w:rsidRPr="006B78BD">
        <w:rPr>
          <w:rFonts w:cs="Arial"/>
          <w:szCs w:val="20"/>
        </w:rPr>
        <w:t>«__» _________ 20__ г.</w:t>
      </w:r>
    </w:p>
    <w:p w14:paraId="0D4ED54A" w14:textId="77777777" w:rsidR="002D31DB" w:rsidRPr="006B78BD" w:rsidRDefault="002D31DB" w:rsidP="002D31DB">
      <w:pPr>
        <w:rPr>
          <w:rFonts w:cs="Arial"/>
        </w:rPr>
        <w:sectPr w:rsidR="002D31DB" w:rsidRPr="006B78BD" w:rsidSect="00280A85">
          <w:footnotePr>
            <w:pos w:val="beneathText"/>
          </w:footnotePr>
          <w:endnotePr>
            <w:numFmt w:val="decimal"/>
          </w:endnotePr>
          <w:pgSz w:w="11906" w:h="16838"/>
          <w:pgMar w:top="1134" w:right="567" w:bottom="1134" w:left="1701" w:header="426" w:footer="709" w:gutter="0"/>
          <w:cols w:space="720"/>
          <w:titlePg/>
          <w:docGrid w:linePitch="272"/>
        </w:sectPr>
      </w:pPr>
    </w:p>
    <w:p w14:paraId="2459261E" w14:textId="77777777" w:rsidR="002D31DB" w:rsidRPr="006B78BD" w:rsidRDefault="002D31DB" w:rsidP="002D31DB">
      <w:pPr>
        <w:ind w:left="5103"/>
        <w:rPr>
          <w:rFonts w:eastAsia="Calibri" w:cs="Arial"/>
          <w:lang w:eastAsia="en-US"/>
        </w:rPr>
      </w:pPr>
    </w:p>
    <w:p w14:paraId="0B180326" w14:textId="77777777" w:rsidR="002D31DB" w:rsidRPr="006B78BD" w:rsidRDefault="002D31DB" w:rsidP="002D31DB">
      <w:pPr>
        <w:ind w:left="5103"/>
        <w:rPr>
          <w:rFonts w:eastAsia="Calibri" w:cs="Arial"/>
          <w:lang w:eastAsia="en-US"/>
        </w:rPr>
      </w:pPr>
    </w:p>
    <w:p w14:paraId="56EC9F9D" w14:textId="359AF86B" w:rsidR="001566ED" w:rsidRPr="006B78BD" w:rsidRDefault="001566ED" w:rsidP="001566ED">
      <w:pPr>
        <w:ind w:left="5103"/>
        <w:jc w:val="both"/>
        <w:rPr>
          <w:rFonts w:cs="Arial"/>
        </w:rPr>
      </w:pPr>
      <w:r w:rsidRPr="006B78BD">
        <w:rPr>
          <w:rFonts w:eastAsia="Calibri" w:cs="Arial"/>
          <w:lang w:eastAsia="en-US"/>
        </w:rPr>
        <w:t>Приложение</w:t>
      </w:r>
      <w:r w:rsidRPr="006B78BD">
        <w:rPr>
          <w:rFonts w:cs="Arial"/>
        </w:rPr>
        <w:t xml:space="preserve"> </w:t>
      </w:r>
      <w:r w:rsidR="00F6399A" w:rsidRPr="006B78BD">
        <w:rPr>
          <w:rFonts w:cs="Arial"/>
        </w:rPr>
        <w:t>3</w:t>
      </w:r>
      <w:r w:rsidRPr="006B78BD">
        <w:rPr>
          <w:rFonts w:cs="Arial"/>
        </w:rPr>
        <w:t xml:space="preserve"> к постановлению </w:t>
      </w:r>
    </w:p>
    <w:p w14:paraId="4EB43B07" w14:textId="43589FF2" w:rsidR="001566ED" w:rsidRPr="006B78BD" w:rsidRDefault="001566ED" w:rsidP="001566ED">
      <w:pPr>
        <w:ind w:left="5103"/>
        <w:jc w:val="both"/>
        <w:rPr>
          <w:rFonts w:cs="Arial"/>
        </w:rPr>
      </w:pPr>
      <w:r w:rsidRPr="006B78BD">
        <w:rPr>
          <w:rFonts w:cs="Arial"/>
        </w:rPr>
        <w:t>администрации района от №</w:t>
      </w:r>
    </w:p>
    <w:p w14:paraId="39FCE9AC" w14:textId="77777777" w:rsidR="001566ED" w:rsidRPr="006B78BD" w:rsidRDefault="001566ED" w:rsidP="001566ED">
      <w:pPr>
        <w:ind w:left="5103"/>
        <w:jc w:val="both"/>
        <w:rPr>
          <w:rFonts w:cs="Arial"/>
        </w:rPr>
      </w:pPr>
    </w:p>
    <w:p w14:paraId="08525DBB" w14:textId="77777777" w:rsidR="002D31DB" w:rsidRPr="006B78BD" w:rsidRDefault="002D31DB" w:rsidP="002D31DB">
      <w:pPr>
        <w:keepNext/>
        <w:keepLines/>
        <w:spacing w:before="40"/>
        <w:jc w:val="center"/>
        <w:outlineLvl w:val="1"/>
        <w:rPr>
          <w:rFonts w:cs="Arial"/>
          <w:b/>
          <w:lang w:eastAsia="en-US"/>
        </w:rPr>
      </w:pPr>
      <w:r w:rsidRPr="006B78BD">
        <w:rPr>
          <w:rFonts w:cs="Arial"/>
          <w:b/>
          <w:lang w:eastAsia="en-US"/>
        </w:rPr>
        <w:t>Порядок</w:t>
      </w:r>
    </w:p>
    <w:p w14:paraId="5AE2796B" w14:textId="77777777" w:rsidR="002D31DB" w:rsidRPr="006B78BD" w:rsidRDefault="002D31DB" w:rsidP="002D31DB">
      <w:pPr>
        <w:keepNext/>
        <w:keepLines/>
        <w:spacing w:before="40"/>
        <w:jc w:val="center"/>
        <w:outlineLvl w:val="1"/>
        <w:rPr>
          <w:rFonts w:cs="Arial"/>
          <w:b/>
          <w:lang w:eastAsia="en-US"/>
        </w:rPr>
      </w:pPr>
      <w:r w:rsidRPr="006B78BD">
        <w:rPr>
          <w:rFonts w:cs="Arial"/>
          <w:b/>
          <w:lang w:eastAsia="en-US"/>
        </w:rPr>
        <w:t xml:space="preserve">определения объема и условий предоставления субсидий из бюджета </w:t>
      </w:r>
    </w:p>
    <w:p w14:paraId="3D58D756" w14:textId="77777777" w:rsidR="002D31DB" w:rsidRPr="006B78BD" w:rsidRDefault="002D31DB" w:rsidP="002D31DB">
      <w:pPr>
        <w:keepNext/>
        <w:keepLines/>
        <w:spacing w:before="40"/>
        <w:jc w:val="center"/>
        <w:outlineLvl w:val="1"/>
        <w:rPr>
          <w:rFonts w:cs="Arial"/>
          <w:b/>
          <w:lang w:eastAsia="en-US"/>
        </w:rPr>
      </w:pPr>
      <w:r w:rsidRPr="006B78BD">
        <w:rPr>
          <w:rFonts w:cs="Arial"/>
          <w:b/>
          <w:lang w:eastAsia="en-US"/>
        </w:rPr>
        <w:t xml:space="preserve">Нижневартовского района муниципальным бюджетным и автономным учреждениям (организациям), подведомственным управлению культуры и спорта администрации района на иные цели в соответствии с абзацем вторым пункта 1 статьи 78.1 Бюджета кодекса Российской Федерации </w:t>
      </w:r>
      <w:r w:rsidRPr="006B78BD">
        <w:rPr>
          <w:rFonts w:eastAsia="Calibri" w:cs="Arial"/>
          <w:b/>
          <w:lang w:eastAsia="en-US"/>
        </w:rPr>
        <w:t>(далее-Порядок)</w:t>
      </w:r>
    </w:p>
    <w:p w14:paraId="1449D370" w14:textId="77777777" w:rsidR="002D31DB" w:rsidRPr="006B78BD" w:rsidRDefault="002D31DB" w:rsidP="002D31DB">
      <w:pPr>
        <w:keepNext/>
        <w:keepLines/>
        <w:spacing w:before="40"/>
        <w:jc w:val="center"/>
        <w:outlineLvl w:val="1"/>
        <w:rPr>
          <w:rFonts w:eastAsia="Calibri" w:cs="Arial"/>
          <w:lang w:eastAsia="en-US"/>
        </w:rPr>
      </w:pPr>
    </w:p>
    <w:p w14:paraId="6F413751" w14:textId="77777777" w:rsidR="002D31DB" w:rsidRPr="006B78BD" w:rsidRDefault="002D31DB" w:rsidP="002D31DB">
      <w:pPr>
        <w:pStyle w:val="afffff4"/>
        <w:widowControl w:val="0"/>
        <w:numPr>
          <w:ilvl w:val="0"/>
          <w:numId w:val="32"/>
        </w:numPr>
        <w:autoSpaceDE w:val="0"/>
        <w:autoSpaceDN w:val="0"/>
        <w:spacing w:after="200" w:line="276" w:lineRule="auto"/>
        <w:ind w:left="142" w:hanging="241"/>
        <w:jc w:val="center"/>
        <w:rPr>
          <w:rFonts w:cs="Arial"/>
          <w:b/>
          <w:sz w:val="28"/>
          <w:szCs w:val="28"/>
        </w:rPr>
      </w:pPr>
      <w:r w:rsidRPr="006B78BD">
        <w:rPr>
          <w:rFonts w:cs="Arial"/>
          <w:b/>
          <w:sz w:val="28"/>
          <w:szCs w:val="28"/>
        </w:rPr>
        <w:t>Общие положения о предоставлении субсидий</w:t>
      </w:r>
    </w:p>
    <w:p w14:paraId="33F41124" w14:textId="78FA8197" w:rsidR="002D31DB" w:rsidRPr="006B78BD" w:rsidRDefault="002D31DB" w:rsidP="002D31DB">
      <w:pPr>
        <w:widowControl w:val="0"/>
        <w:autoSpaceDE w:val="0"/>
        <w:autoSpaceDN w:val="0"/>
        <w:ind w:firstLine="709"/>
        <w:jc w:val="both"/>
        <w:rPr>
          <w:rFonts w:cs="Arial"/>
        </w:rPr>
      </w:pPr>
      <w:r w:rsidRPr="006B78BD">
        <w:rPr>
          <w:rFonts w:cs="Arial"/>
        </w:rPr>
        <w:t xml:space="preserve">1.1. </w:t>
      </w:r>
      <w:r w:rsidRPr="006B78BD">
        <w:rPr>
          <w:rFonts w:eastAsia="BatangChe" w:cs="Arial"/>
        </w:rPr>
        <w:t>Настоящий Порядок разработан в соответствии</w:t>
      </w:r>
      <w:r w:rsidRPr="006B78BD">
        <w:rPr>
          <w:rFonts w:cs="Arial"/>
          <w:spacing w:val="2"/>
        </w:rPr>
        <w:t xml:space="preserve"> с абзацами вторым и четвертым пункта 1 статьи 78.1 </w:t>
      </w:r>
      <w:hyperlink r:id="rId11" w:history="1">
        <w:r w:rsidRPr="006B78BD">
          <w:rPr>
            <w:rFonts w:cs="Arial"/>
            <w:spacing w:val="2"/>
          </w:rPr>
          <w:t>Бюджетного кодекса Российской Федерации</w:t>
        </w:r>
      </w:hyperlink>
      <w:r w:rsidRPr="006B78BD">
        <w:rPr>
          <w:rFonts w:cs="Arial"/>
          <w:spacing w:val="2"/>
        </w:rPr>
        <w:t xml:space="preserve">, </w:t>
      </w:r>
      <w:hyperlink r:id="rId12" w:tooltip="ПОСТАНОВЛЕНИЕ от 22.02.2020 № 203 ПРАВИТЕЛЬСТВО РФ&#10;&#10;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 w:history="1">
        <w:r w:rsidRPr="006B78BD">
          <w:rPr>
            <w:rStyle w:val="af9"/>
            <w:rFonts w:cs="Arial"/>
            <w:color w:val="auto"/>
            <w:spacing w:val="2"/>
            <w:u w:val="none"/>
          </w:rPr>
          <w:t>постановлением Правительства Российской Федерации от 22.02.2020 №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w:t>
        </w:r>
      </w:hyperlink>
      <w:r w:rsidR="00D57EC4" w:rsidRPr="006B78BD">
        <w:rPr>
          <w:rStyle w:val="af9"/>
          <w:rFonts w:cs="Arial"/>
          <w:color w:val="auto"/>
          <w:spacing w:val="2"/>
          <w:u w:val="none"/>
        </w:rPr>
        <w:t>»</w:t>
      </w:r>
      <w:r w:rsidRPr="006B78BD">
        <w:rPr>
          <w:rFonts w:cs="Arial"/>
          <w:spacing w:val="2"/>
        </w:rPr>
        <w:t xml:space="preserve"> </w:t>
      </w:r>
      <w:r w:rsidRPr="006B78BD">
        <w:rPr>
          <w:rFonts w:cs="Arial"/>
        </w:rPr>
        <w:t>и устанавливает порядок предоставления из бюджета Нижневартовского района (далее</w:t>
      </w:r>
      <w:r w:rsidR="00D57EC4" w:rsidRPr="006B78BD">
        <w:rPr>
          <w:rFonts w:cs="Arial"/>
        </w:rPr>
        <w:t xml:space="preserve"> – </w:t>
      </w:r>
      <w:r w:rsidRPr="006B78BD">
        <w:rPr>
          <w:rFonts w:cs="Arial"/>
        </w:rPr>
        <w:t>бюджет</w:t>
      </w:r>
      <w:r w:rsidR="00D57EC4" w:rsidRPr="006B78BD">
        <w:rPr>
          <w:rFonts w:cs="Arial"/>
        </w:rPr>
        <w:t xml:space="preserve"> </w:t>
      </w:r>
      <w:r w:rsidRPr="006B78BD">
        <w:rPr>
          <w:rFonts w:cs="Arial"/>
        </w:rPr>
        <w:t xml:space="preserve">района) субсидий на иные цели </w:t>
      </w:r>
      <w:r w:rsidRPr="006B78BD">
        <w:rPr>
          <w:rFonts w:cs="Arial"/>
          <w:lang w:eastAsia="en-US"/>
        </w:rPr>
        <w:t>муниципальным бюджетным и автономным учреждениям района( далее</w:t>
      </w:r>
      <w:r w:rsidR="00D57EC4" w:rsidRPr="006B78BD">
        <w:rPr>
          <w:rFonts w:cs="Arial"/>
          <w:lang w:eastAsia="en-US"/>
        </w:rPr>
        <w:t xml:space="preserve"> – </w:t>
      </w:r>
      <w:r w:rsidRPr="006B78BD">
        <w:rPr>
          <w:rFonts w:cs="Arial"/>
          <w:lang w:eastAsia="en-US"/>
        </w:rPr>
        <w:t>учреждения</w:t>
      </w:r>
      <w:r w:rsidR="00D57EC4" w:rsidRPr="006B78BD">
        <w:rPr>
          <w:rFonts w:cs="Arial"/>
          <w:lang w:eastAsia="en-US"/>
        </w:rPr>
        <w:t>)</w:t>
      </w:r>
      <w:r w:rsidRPr="006B78BD">
        <w:rPr>
          <w:rFonts w:cs="Arial"/>
          <w:lang w:eastAsia="en-US"/>
        </w:rPr>
        <w:t xml:space="preserve">, </w:t>
      </w:r>
      <w:r w:rsidRPr="006B78BD">
        <w:rPr>
          <w:rFonts w:cs="Arial"/>
        </w:rPr>
        <w:t xml:space="preserve">в отношении которых </w:t>
      </w:r>
      <w:r w:rsidRPr="006B78BD">
        <w:rPr>
          <w:rFonts w:cs="Arial"/>
          <w:lang w:eastAsia="en-US"/>
        </w:rPr>
        <w:t>управление культуры и спорта</w:t>
      </w:r>
      <w:r w:rsidRPr="006B78BD">
        <w:rPr>
          <w:rFonts w:cs="Arial"/>
        </w:rPr>
        <w:t xml:space="preserve"> администрации района осуществляет отдельные функции и полномочия учредителя (далее соответственно-Управление, учреждение, субсидии).</w:t>
      </w:r>
    </w:p>
    <w:p w14:paraId="35426F84" w14:textId="77777777" w:rsidR="002D31DB" w:rsidRPr="006B78BD" w:rsidRDefault="002D31DB" w:rsidP="002D31DB">
      <w:pPr>
        <w:widowControl w:val="0"/>
        <w:autoSpaceDE w:val="0"/>
        <w:autoSpaceDN w:val="0"/>
        <w:ind w:firstLine="709"/>
        <w:jc w:val="both"/>
        <w:rPr>
          <w:rFonts w:cs="Arial"/>
        </w:rPr>
      </w:pPr>
      <w:r w:rsidRPr="006B78BD">
        <w:rPr>
          <w:rFonts w:cs="Arial"/>
        </w:rPr>
        <w:t>1.2. Предоставление субсидий учреждению осуществляет администрация района, действующая через Управление в пределах бюджетных ассигнований, предусмотренных решением о бюджете на соответствующий финансовый год и на плановый период, и лимитов бюджетных обязательств, доведенных Управлению, как главному распорядителю и получателю средств бюджета района на предоставление субсидий на соответствующий финансовый год и плановый период.</w:t>
      </w:r>
    </w:p>
    <w:p w14:paraId="50BCE1D6" w14:textId="77777777" w:rsidR="002D31DB" w:rsidRPr="006B78BD" w:rsidRDefault="002D31DB" w:rsidP="002D31DB">
      <w:pPr>
        <w:widowControl w:val="0"/>
        <w:autoSpaceDE w:val="0"/>
        <w:autoSpaceDN w:val="0"/>
        <w:ind w:firstLine="709"/>
        <w:jc w:val="both"/>
        <w:rPr>
          <w:rFonts w:cs="Arial"/>
        </w:rPr>
      </w:pPr>
      <w:r w:rsidRPr="006B78BD">
        <w:rPr>
          <w:rFonts w:cs="Arial"/>
        </w:rPr>
        <w:t>1.3. Субсидии предоставляются учреждению на цели, не связанные с финансовым обеспечением выполнения учреждением муниципального задания на оказание муниципальных услуг (выполнения работ).</w:t>
      </w:r>
    </w:p>
    <w:p w14:paraId="7930A222" w14:textId="30FC2F21" w:rsidR="002D31DB" w:rsidRPr="006B78BD" w:rsidRDefault="002D31DB" w:rsidP="002D31DB">
      <w:pPr>
        <w:widowControl w:val="0"/>
        <w:autoSpaceDE w:val="0"/>
        <w:autoSpaceDN w:val="0"/>
        <w:ind w:firstLine="709"/>
        <w:jc w:val="both"/>
        <w:rPr>
          <w:rFonts w:eastAsia="Calibri" w:cs="Arial"/>
          <w:lang w:eastAsia="en-US"/>
        </w:rPr>
      </w:pPr>
      <w:r w:rsidRPr="006B78BD">
        <w:rPr>
          <w:rFonts w:cs="Arial"/>
          <w:spacing w:val="2"/>
        </w:rPr>
        <w:t>1.4. Субсидия предоставляется учреждению на проведение мероприятий в рамках экологического просвещения населения на территории района.</w:t>
      </w:r>
      <w:r w:rsidRPr="006B78BD">
        <w:rPr>
          <w:rFonts w:eastAsia="Calibri" w:cs="Arial"/>
          <w:lang w:eastAsia="en-US"/>
        </w:rPr>
        <w:t xml:space="preserve"> </w:t>
      </w:r>
    </w:p>
    <w:p w14:paraId="55A8E2F3" w14:textId="77777777" w:rsidR="002D31DB" w:rsidRPr="006B78BD" w:rsidRDefault="002D31DB" w:rsidP="002D31DB">
      <w:pPr>
        <w:widowControl w:val="0"/>
        <w:autoSpaceDE w:val="0"/>
        <w:autoSpaceDN w:val="0"/>
        <w:ind w:firstLine="709"/>
        <w:jc w:val="both"/>
        <w:rPr>
          <w:rFonts w:eastAsia="Calibri" w:cs="Arial"/>
          <w:lang w:eastAsia="en-US"/>
        </w:rPr>
      </w:pPr>
    </w:p>
    <w:p w14:paraId="59C8F8EC" w14:textId="77777777" w:rsidR="002D31DB" w:rsidRPr="006B78BD" w:rsidRDefault="002D31DB" w:rsidP="002D31DB">
      <w:pPr>
        <w:widowControl w:val="0"/>
        <w:autoSpaceDE w:val="0"/>
        <w:autoSpaceDN w:val="0"/>
        <w:ind w:firstLine="709"/>
        <w:jc w:val="center"/>
        <w:outlineLvl w:val="1"/>
        <w:rPr>
          <w:rFonts w:cs="Arial"/>
          <w:b/>
        </w:rPr>
      </w:pPr>
      <w:r w:rsidRPr="006B78BD">
        <w:rPr>
          <w:rFonts w:cs="Arial"/>
          <w:b/>
        </w:rPr>
        <w:t>II. Условия и порядок предоставления субсидий</w:t>
      </w:r>
    </w:p>
    <w:p w14:paraId="0E025845" w14:textId="77777777" w:rsidR="002D31DB" w:rsidRPr="006B78BD" w:rsidRDefault="002D31DB" w:rsidP="002D31DB">
      <w:pPr>
        <w:widowControl w:val="0"/>
        <w:autoSpaceDE w:val="0"/>
        <w:autoSpaceDN w:val="0"/>
        <w:ind w:firstLine="709"/>
        <w:rPr>
          <w:rFonts w:cs="Arial"/>
        </w:rPr>
      </w:pPr>
    </w:p>
    <w:p w14:paraId="0B00FD13" w14:textId="77777777" w:rsidR="002D31DB" w:rsidRPr="006B78BD" w:rsidRDefault="002D31DB" w:rsidP="00D57EC4">
      <w:pPr>
        <w:widowControl w:val="0"/>
        <w:autoSpaceDE w:val="0"/>
        <w:autoSpaceDN w:val="0"/>
        <w:ind w:firstLine="709"/>
        <w:jc w:val="both"/>
        <w:rPr>
          <w:rFonts w:cs="Arial"/>
        </w:rPr>
      </w:pPr>
      <w:r w:rsidRPr="006B78BD">
        <w:rPr>
          <w:rFonts w:cs="Arial"/>
        </w:rPr>
        <w:t xml:space="preserve">2.1. Для получения субсидии, указанной в </w:t>
      </w:r>
      <w:hyperlink w:anchor="P59" w:history="1">
        <w:r w:rsidRPr="006B78BD">
          <w:rPr>
            <w:rFonts w:cs="Arial"/>
          </w:rPr>
          <w:t>пункте 1.</w:t>
        </w:r>
      </w:hyperlink>
      <w:r w:rsidRPr="006B78BD">
        <w:rPr>
          <w:rFonts w:cs="Arial"/>
        </w:rPr>
        <w:t>4 Порядка, учреждение направляет Управлению следующие документы:</w:t>
      </w:r>
    </w:p>
    <w:p w14:paraId="3FF9899C" w14:textId="77777777" w:rsidR="002D31DB" w:rsidRPr="006B78BD" w:rsidRDefault="002D31DB" w:rsidP="00D57EC4">
      <w:pPr>
        <w:shd w:val="clear" w:color="auto" w:fill="FFFFFF"/>
        <w:ind w:firstLine="709"/>
        <w:jc w:val="both"/>
        <w:textAlignment w:val="baseline"/>
        <w:rPr>
          <w:rFonts w:cs="Arial"/>
        </w:rPr>
      </w:pPr>
      <w:r w:rsidRPr="006B78BD">
        <w:rPr>
          <w:rFonts w:cs="Arial"/>
        </w:rPr>
        <w:t>заявку на получение субсидии согласно приложению к настоящему Порядку;</w:t>
      </w:r>
    </w:p>
    <w:p w14:paraId="6320F8FE" w14:textId="77777777" w:rsidR="002D31DB" w:rsidRPr="006B78BD" w:rsidRDefault="002D31DB" w:rsidP="00D57EC4">
      <w:pPr>
        <w:shd w:val="clear" w:color="auto" w:fill="FFFFFF"/>
        <w:ind w:firstLine="709"/>
        <w:jc w:val="both"/>
        <w:textAlignment w:val="baseline"/>
        <w:rPr>
          <w:rFonts w:eastAsia="Calibri" w:cs="Arial"/>
          <w:lang w:eastAsia="en-US"/>
        </w:rPr>
      </w:pPr>
      <w:r w:rsidRPr="006B78BD">
        <w:rPr>
          <w:rFonts w:eastAsia="Calibri" w:cs="Arial"/>
          <w:lang w:eastAsia="en-US"/>
        </w:rPr>
        <w:t xml:space="preserve">пояснительную записку с обоснованием необходимости предоставления субсидии, включая расчет-обоснование сумм субсидий; </w:t>
      </w:r>
    </w:p>
    <w:p w14:paraId="02FD0184" w14:textId="77777777" w:rsidR="002D31DB" w:rsidRPr="006B78BD" w:rsidRDefault="002D31DB" w:rsidP="00D57EC4">
      <w:pPr>
        <w:shd w:val="clear" w:color="auto" w:fill="FFFFFF"/>
        <w:ind w:firstLine="709"/>
        <w:jc w:val="both"/>
        <w:textAlignment w:val="baseline"/>
        <w:rPr>
          <w:rFonts w:eastAsia="Calibri" w:cs="Arial"/>
          <w:lang w:eastAsia="en-US"/>
        </w:rPr>
      </w:pPr>
      <w:r w:rsidRPr="006B78BD">
        <w:rPr>
          <w:rFonts w:eastAsia="Calibri" w:cs="Arial"/>
          <w:lang w:eastAsia="en-US"/>
        </w:rPr>
        <w:lastRenderedPageBreak/>
        <w:t>программу мероприятий, в случае если целью предоставления субсидии является проведение мероприятий;</w:t>
      </w:r>
    </w:p>
    <w:p w14:paraId="3F2FE53E" w14:textId="77777777" w:rsidR="002D31DB" w:rsidRPr="006B78BD" w:rsidRDefault="002D31DB" w:rsidP="00D57EC4">
      <w:pPr>
        <w:shd w:val="clear" w:color="auto" w:fill="FFFFFF"/>
        <w:ind w:firstLine="709"/>
        <w:jc w:val="both"/>
        <w:textAlignment w:val="baseline"/>
        <w:rPr>
          <w:rFonts w:eastAsia="Calibri" w:cs="Arial"/>
          <w:lang w:eastAsia="en-US"/>
        </w:rPr>
      </w:pPr>
      <w:r w:rsidRPr="006B78BD">
        <w:rPr>
          <w:rFonts w:eastAsia="Calibri" w:cs="Arial"/>
          <w:lang w:eastAsia="en-US"/>
        </w:rPr>
        <w:t>информацию о планируемом к приобретению основных средств, материальных запасов, прочих расходов муниципального учреждения;</w:t>
      </w:r>
    </w:p>
    <w:p w14:paraId="2B7A4F86" w14:textId="77777777" w:rsidR="002D31DB" w:rsidRPr="006B78BD" w:rsidRDefault="002D31DB" w:rsidP="00D57EC4">
      <w:pPr>
        <w:shd w:val="clear" w:color="auto" w:fill="FFFFFF"/>
        <w:ind w:firstLine="709"/>
        <w:jc w:val="both"/>
        <w:textAlignment w:val="baseline"/>
        <w:rPr>
          <w:rFonts w:eastAsia="Calibri" w:cs="Arial"/>
          <w:lang w:eastAsia="en-US"/>
        </w:rPr>
      </w:pPr>
      <w:r w:rsidRPr="006B78BD">
        <w:rPr>
          <w:rFonts w:eastAsia="Calibri" w:cs="Arial"/>
          <w:lang w:eastAsia="en-US"/>
        </w:rPr>
        <w:t>смету расходов с приложением расчета объема субсидии;</w:t>
      </w:r>
    </w:p>
    <w:p w14:paraId="0E49838D" w14:textId="1506E645" w:rsidR="002D31DB" w:rsidRPr="006B78BD" w:rsidRDefault="002D31DB" w:rsidP="00D57EC4">
      <w:pPr>
        <w:widowControl w:val="0"/>
        <w:autoSpaceDE w:val="0"/>
        <w:autoSpaceDN w:val="0"/>
        <w:ind w:firstLine="709"/>
        <w:jc w:val="both"/>
        <w:rPr>
          <w:rFonts w:eastAsia="Calibri" w:cs="Arial"/>
          <w:lang w:eastAsia="en-US"/>
        </w:rPr>
      </w:pPr>
      <w:bookmarkStart w:id="6" w:name="_Hlk152060568"/>
      <w:r w:rsidRPr="006B78BD">
        <w:rPr>
          <w:rFonts w:eastAsia="Calibri" w:cs="Arial"/>
          <w:lang w:eastAsia="en-US"/>
        </w:rPr>
        <w:t xml:space="preserve">справка об отсутствии у Учреждения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просроченной задолженности по возврату в бюджет района субсидий, бюджетных инвестиций, предоставленных в том числе в соответствии с иными правовыми актами по состоянию на </w:t>
      </w:r>
      <w:r w:rsidR="004E5D00" w:rsidRPr="006B78BD">
        <w:rPr>
          <w:rFonts w:eastAsia="Calibri" w:cs="Arial"/>
          <w:lang w:eastAsia="en-US"/>
        </w:rPr>
        <w:t xml:space="preserve">дату формирования справки, полученной в налоговом органе не </w:t>
      </w:r>
      <w:r w:rsidR="0068008D" w:rsidRPr="006B78BD">
        <w:rPr>
          <w:rFonts w:eastAsia="Calibri" w:cs="Arial"/>
          <w:lang w:eastAsia="en-US"/>
        </w:rPr>
        <w:t xml:space="preserve">более чем за 10 </w:t>
      </w:r>
      <w:r w:rsidR="00EA6B21" w:rsidRPr="006B78BD">
        <w:rPr>
          <w:rFonts w:eastAsia="Calibri" w:cs="Arial"/>
          <w:lang w:eastAsia="en-US"/>
        </w:rPr>
        <w:t xml:space="preserve">рабочих </w:t>
      </w:r>
      <w:r w:rsidR="0068008D" w:rsidRPr="006B78BD">
        <w:rPr>
          <w:rFonts w:eastAsia="Calibri" w:cs="Arial"/>
          <w:lang w:eastAsia="en-US"/>
        </w:rPr>
        <w:t>дней до п</w:t>
      </w:r>
      <w:r w:rsidR="004E5D00" w:rsidRPr="006B78BD">
        <w:rPr>
          <w:rFonts w:eastAsia="Calibri" w:cs="Arial"/>
          <w:lang w:eastAsia="en-US"/>
        </w:rPr>
        <w:t>одачи заявления на получение субсидии.</w:t>
      </w:r>
    </w:p>
    <w:bookmarkEnd w:id="6"/>
    <w:p w14:paraId="5C405AB7" w14:textId="3A5D7531" w:rsidR="0068008D" w:rsidRPr="006B78BD" w:rsidRDefault="002D31DB" w:rsidP="0068008D">
      <w:pPr>
        <w:pStyle w:val="afffff4"/>
        <w:widowControl w:val="0"/>
        <w:numPr>
          <w:ilvl w:val="1"/>
          <w:numId w:val="35"/>
        </w:numPr>
        <w:spacing w:line="240" w:lineRule="auto"/>
        <w:ind w:left="0" w:firstLine="709"/>
        <w:rPr>
          <w:rFonts w:cs="Arial"/>
          <w:sz w:val="28"/>
          <w:szCs w:val="28"/>
        </w:rPr>
      </w:pPr>
      <w:r w:rsidRPr="006B78BD">
        <w:rPr>
          <w:rFonts w:cs="Arial"/>
          <w:sz w:val="28"/>
          <w:szCs w:val="28"/>
        </w:rPr>
        <w:t>Документы, указанные в пункте 2.1 Порядка, представляются учреждением в Управление в следующие сроки:</w:t>
      </w:r>
    </w:p>
    <w:p w14:paraId="017A692D" w14:textId="77777777" w:rsidR="0068008D" w:rsidRPr="006B78BD" w:rsidRDefault="0068008D" w:rsidP="0068008D">
      <w:pPr>
        <w:pStyle w:val="afffff4"/>
        <w:widowControl w:val="0"/>
        <w:spacing w:line="240" w:lineRule="auto"/>
        <w:ind w:left="0"/>
        <w:rPr>
          <w:rFonts w:cs="Arial"/>
          <w:sz w:val="28"/>
          <w:szCs w:val="28"/>
        </w:rPr>
      </w:pPr>
      <w:r w:rsidRPr="006B78BD">
        <w:rPr>
          <w:rFonts w:cs="Arial"/>
          <w:sz w:val="28"/>
          <w:szCs w:val="28"/>
        </w:rPr>
        <w:t xml:space="preserve">2.2.1. </w:t>
      </w:r>
      <w:r w:rsidR="002D31DB" w:rsidRPr="006B78BD">
        <w:rPr>
          <w:rFonts w:cs="Arial"/>
          <w:sz w:val="28"/>
          <w:szCs w:val="28"/>
        </w:rPr>
        <w:t>При планировании бюджета района на очередной финансовый год и на плановый период-не позднее 1 июня текущего финансового года.</w:t>
      </w:r>
    </w:p>
    <w:p w14:paraId="592EFA17" w14:textId="275EEECC" w:rsidR="002D31DB" w:rsidRPr="006B78BD" w:rsidRDefault="0068008D" w:rsidP="0068008D">
      <w:pPr>
        <w:pStyle w:val="afffff4"/>
        <w:widowControl w:val="0"/>
        <w:spacing w:line="240" w:lineRule="auto"/>
        <w:ind w:left="0"/>
        <w:rPr>
          <w:rFonts w:cs="Arial"/>
          <w:sz w:val="28"/>
          <w:szCs w:val="28"/>
        </w:rPr>
      </w:pPr>
      <w:r w:rsidRPr="006B78BD">
        <w:rPr>
          <w:rFonts w:cs="Arial"/>
          <w:sz w:val="28"/>
          <w:szCs w:val="28"/>
        </w:rPr>
        <w:t xml:space="preserve">2.2.2. </w:t>
      </w:r>
      <w:r w:rsidR="002D31DB" w:rsidRPr="006B78BD">
        <w:rPr>
          <w:rFonts w:cs="Arial"/>
          <w:sz w:val="28"/>
          <w:szCs w:val="28"/>
        </w:rPr>
        <w:t>При необходимости в текущем финансовом году предоставления субсидии, а также в случае увеличения либо уменьшения объема субсидии-в течение текущего финансового года.</w:t>
      </w:r>
    </w:p>
    <w:p w14:paraId="7A3D2BAE" w14:textId="77777777" w:rsidR="002D31DB" w:rsidRPr="006B78BD" w:rsidRDefault="002D31DB" w:rsidP="00D57EC4">
      <w:pPr>
        <w:widowControl w:val="0"/>
        <w:autoSpaceDE w:val="0"/>
        <w:autoSpaceDN w:val="0"/>
        <w:ind w:firstLine="709"/>
        <w:jc w:val="both"/>
        <w:rPr>
          <w:rFonts w:cs="Arial"/>
        </w:rPr>
      </w:pPr>
      <w:r w:rsidRPr="006B78BD">
        <w:rPr>
          <w:rFonts w:cs="Arial"/>
        </w:rPr>
        <w:t>2.3. Документы подписываются руководителем учреждения (уполномоченным им лицом) и направляются в Управление для принятия решения о предоставлении субсидии.</w:t>
      </w:r>
    </w:p>
    <w:p w14:paraId="17C19E8F" w14:textId="77777777" w:rsidR="002D31DB" w:rsidRPr="006B78BD" w:rsidRDefault="002D31DB" w:rsidP="00D57EC4">
      <w:pPr>
        <w:widowControl w:val="0"/>
        <w:autoSpaceDE w:val="0"/>
        <w:autoSpaceDN w:val="0"/>
        <w:ind w:firstLine="709"/>
        <w:jc w:val="both"/>
        <w:rPr>
          <w:rFonts w:cs="Arial"/>
        </w:rPr>
      </w:pPr>
      <w:r w:rsidRPr="006B78BD">
        <w:rPr>
          <w:rFonts w:cs="Arial"/>
        </w:rPr>
        <w:t>2.4. Рассмотрение документов, указанных в пункте 2.1 Порядка, осуществляется Управлением в течение 15 рабочих дней с даты предоставления документов учреждением.</w:t>
      </w:r>
    </w:p>
    <w:p w14:paraId="79ECA099" w14:textId="77777777" w:rsidR="002D31DB" w:rsidRPr="006B78BD" w:rsidRDefault="002D31DB" w:rsidP="00D57EC4">
      <w:pPr>
        <w:widowControl w:val="0"/>
        <w:autoSpaceDE w:val="0"/>
        <w:autoSpaceDN w:val="0"/>
        <w:ind w:firstLine="709"/>
        <w:jc w:val="both"/>
        <w:rPr>
          <w:rFonts w:cs="Arial"/>
        </w:rPr>
      </w:pPr>
      <w:r w:rsidRPr="006B78BD">
        <w:rPr>
          <w:rFonts w:cs="Arial"/>
        </w:rPr>
        <w:t>2.5. Основанием для отказа учреждению в предоставлении субсидии является:</w:t>
      </w:r>
    </w:p>
    <w:p w14:paraId="05DA06D2" w14:textId="02A2E767" w:rsidR="002D31DB" w:rsidRPr="006B78BD" w:rsidRDefault="002D31DB" w:rsidP="00D57EC4">
      <w:pPr>
        <w:widowControl w:val="0"/>
        <w:ind w:firstLine="708"/>
        <w:jc w:val="both"/>
        <w:rPr>
          <w:rFonts w:cs="Arial"/>
        </w:rPr>
      </w:pPr>
      <w:r w:rsidRPr="006B78BD">
        <w:rPr>
          <w:rFonts w:cs="Arial"/>
        </w:rPr>
        <w:t>2.5.1. Непредставление (предоставление не в полном объеме) документов</w:t>
      </w:r>
      <w:r w:rsidR="004E5D00" w:rsidRPr="006B78BD">
        <w:rPr>
          <w:rFonts w:cs="Arial"/>
        </w:rPr>
        <w:t xml:space="preserve">, </w:t>
      </w:r>
      <w:bookmarkStart w:id="7" w:name="_Hlk152060634"/>
      <w:r w:rsidR="004E5D00" w:rsidRPr="006B78BD">
        <w:rPr>
          <w:rFonts w:cs="Arial"/>
        </w:rPr>
        <w:t>указанных в п. 2.1.</w:t>
      </w:r>
      <w:bookmarkEnd w:id="7"/>
    </w:p>
    <w:p w14:paraId="184455DF" w14:textId="77777777" w:rsidR="002D31DB" w:rsidRPr="006B78BD" w:rsidRDefault="002D31DB" w:rsidP="00D57EC4">
      <w:pPr>
        <w:widowControl w:val="0"/>
        <w:ind w:firstLine="708"/>
        <w:jc w:val="both"/>
        <w:rPr>
          <w:rFonts w:cs="Arial"/>
        </w:rPr>
      </w:pPr>
      <w:r w:rsidRPr="006B78BD">
        <w:rPr>
          <w:rFonts w:cs="Arial"/>
        </w:rPr>
        <w:t>2.5.2. Недостоверность информации, содержащейся в документах, предоставляемых учреждением.</w:t>
      </w:r>
    </w:p>
    <w:p w14:paraId="109F0C9A" w14:textId="77777777" w:rsidR="002D31DB" w:rsidRPr="006B78BD" w:rsidRDefault="002D31DB" w:rsidP="00D57EC4">
      <w:pPr>
        <w:widowControl w:val="0"/>
        <w:ind w:firstLine="708"/>
        <w:jc w:val="both"/>
        <w:rPr>
          <w:rFonts w:cs="Arial"/>
        </w:rPr>
      </w:pPr>
      <w:r w:rsidRPr="006B78BD">
        <w:rPr>
          <w:rFonts w:cs="Arial"/>
        </w:rPr>
        <w:t>2.5.3. Несоответствие требованиям, установленным пунктом 2.11 настоящего Порядка.</w:t>
      </w:r>
    </w:p>
    <w:p w14:paraId="40B33973" w14:textId="77777777" w:rsidR="002D31DB" w:rsidRPr="006B78BD" w:rsidRDefault="002D31DB" w:rsidP="00D57EC4">
      <w:pPr>
        <w:widowControl w:val="0"/>
        <w:ind w:firstLine="709"/>
        <w:jc w:val="both"/>
        <w:rPr>
          <w:rFonts w:cs="Arial"/>
        </w:rPr>
      </w:pPr>
      <w:r w:rsidRPr="006B78BD">
        <w:rPr>
          <w:rFonts w:cs="Arial"/>
        </w:rPr>
        <w:t>2.5.4. Нарушение сроков, установленных пунктом 2.2 настоящего Порядка.</w:t>
      </w:r>
    </w:p>
    <w:p w14:paraId="36AFD1E3" w14:textId="77777777" w:rsidR="002D31DB" w:rsidRPr="006B78BD" w:rsidRDefault="002D31DB" w:rsidP="00D57EC4">
      <w:pPr>
        <w:widowControl w:val="0"/>
        <w:ind w:firstLine="709"/>
        <w:jc w:val="both"/>
        <w:rPr>
          <w:rFonts w:cs="Arial"/>
        </w:rPr>
      </w:pPr>
      <w:r w:rsidRPr="006B78BD">
        <w:rPr>
          <w:rFonts w:cs="Arial"/>
        </w:rPr>
        <w:t>2.6. По результатам рассмотрения представленных учреждением документов, в случае отсутствия оснований для отказа, предусмотренных пунктом 2.5. Порядка, Управление принимает решение о предоставлении субсидии учреждению путем подготовки проекта соглашения о порядке и условиях предоставления субсидии из бюджета района бюджетным и автономным учреждениям на иные цели в соответствии с абзацем вторым пункта 1 статьи 78.1 Бюджетного кодекса Российской Федерации (далее ‒ соглашение) в соответствии с Типовой формой, утвержденной департаментом финансов администрации района, и направляет его для подписания муниципальному учреждению.</w:t>
      </w:r>
    </w:p>
    <w:p w14:paraId="1213B487" w14:textId="77777777" w:rsidR="002D31DB" w:rsidRPr="006B78BD" w:rsidRDefault="002D31DB" w:rsidP="00D57EC4">
      <w:pPr>
        <w:widowControl w:val="0"/>
        <w:ind w:firstLine="709"/>
        <w:jc w:val="both"/>
        <w:rPr>
          <w:rFonts w:cs="Arial"/>
        </w:rPr>
      </w:pPr>
      <w:r w:rsidRPr="006B78BD">
        <w:rPr>
          <w:rFonts w:cs="Arial"/>
        </w:rPr>
        <w:t>Дополнительное соглашение к Соглашению, дополнительное соглашение о расторжении Соглашения также заключается в соответствии с типовой формой, утвержденной приказом департамента финансов администрации района.</w:t>
      </w:r>
    </w:p>
    <w:p w14:paraId="19016853" w14:textId="77777777" w:rsidR="002D31DB" w:rsidRPr="006B78BD" w:rsidRDefault="002D31DB" w:rsidP="00D57EC4">
      <w:pPr>
        <w:widowControl w:val="0"/>
        <w:ind w:firstLine="708"/>
        <w:jc w:val="both"/>
        <w:rPr>
          <w:rFonts w:cs="Arial"/>
        </w:rPr>
      </w:pPr>
      <w:r w:rsidRPr="006B78BD">
        <w:rPr>
          <w:rFonts w:cs="Arial"/>
        </w:rPr>
        <w:lastRenderedPageBreak/>
        <w:t>2.7. Объем субсидии определяется в соответствии с документами, указанными в пункте 2.1 Порядка, которые подтверждают потребность учреждения в запрашиваемой субсидии.</w:t>
      </w:r>
    </w:p>
    <w:p w14:paraId="660C045A" w14:textId="77777777" w:rsidR="002D31DB" w:rsidRPr="006B78BD" w:rsidRDefault="002D31DB" w:rsidP="00D57EC4">
      <w:pPr>
        <w:widowControl w:val="0"/>
        <w:ind w:firstLine="709"/>
        <w:jc w:val="both"/>
        <w:rPr>
          <w:rFonts w:cs="Arial"/>
        </w:rPr>
      </w:pPr>
      <w:r w:rsidRPr="006B78BD">
        <w:rPr>
          <w:rFonts w:cs="Arial"/>
        </w:rPr>
        <w:t>2.8. Предоставление субсидии учреждению осуществляется на основании соглашения, заключенного между Управлением и учреждением.</w:t>
      </w:r>
    </w:p>
    <w:p w14:paraId="760FE67B" w14:textId="77777777" w:rsidR="002D31DB" w:rsidRPr="006B78BD" w:rsidRDefault="002D31DB" w:rsidP="00D57EC4">
      <w:pPr>
        <w:widowControl w:val="0"/>
        <w:ind w:firstLine="709"/>
        <w:jc w:val="both"/>
        <w:rPr>
          <w:rFonts w:cs="Arial"/>
        </w:rPr>
      </w:pPr>
      <w:r w:rsidRPr="006B78BD">
        <w:rPr>
          <w:rFonts w:cs="Arial"/>
        </w:rPr>
        <w:t>2.9. Соглашение заключается в течение 10 рабочих дней с даты принятия решения о предоставлении субсидии.</w:t>
      </w:r>
    </w:p>
    <w:p w14:paraId="5B09EB34" w14:textId="77777777" w:rsidR="002D31DB" w:rsidRPr="006B78BD" w:rsidRDefault="002D31DB" w:rsidP="00D57EC4">
      <w:pPr>
        <w:widowControl w:val="0"/>
        <w:ind w:firstLine="709"/>
        <w:jc w:val="both"/>
        <w:rPr>
          <w:rFonts w:cs="Arial"/>
        </w:rPr>
      </w:pPr>
      <w:r w:rsidRPr="006B78BD">
        <w:rPr>
          <w:rFonts w:cs="Arial"/>
        </w:rPr>
        <w:t>2.10. В Соглашении указываются:</w:t>
      </w:r>
    </w:p>
    <w:p w14:paraId="269100BC" w14:textId="77777777" w:rsidR="002D31DB" w:rsidRPr="006B78BD" w:rsidRDefault="002D31DB" w:rsidP="00D57EC4">
      <w:pPr>
        <w:widowControl w:val="0"/>
        <w:ind w:firstLine="709"/>
        <w:jc w:val="both"/>
        <w:rPr>
          <w:rFonts w:cs="Arial"/>
        </w:rPr>
      </w:pPr>
      <w:r w:rsidRPr="006B78BD">
        <w:rPr>
          <w:rFonts w:cs="Arial"/>
        </w:rPr>
        <w:t>2.10.1. Цели предоставления субсидии.</w:t>
      </w:r>
    </w:p>
    <w:p w14:paraId="2BE7D5D1" w14:textId="77777777" w:rsidR="00D361ED" w:rsidRPr="006B78BD" w:rsidRDefault="002D31DB" w:rsidP="00D57EC4">
      <w:pPr>
        <w:widowControl w:val="0"/>
        <w:ind w:firstLine="709"/>
        <w:jc w:val="both"/>
        <w:rPr>
          <w:rFonts w:cs="Arial"/>
        </w:rPr>
      </w:pPr>
      <w:r w:rsidRPr="006B78BD">
        <w:rPr>
          <w:rFonts w:cs="Arial"/>
        </w:rPr>
        <w:t>2.10.2. Значения результатов предоставления субсидии</w:t>
      </w:r>
      <w:r w:rsidR="00D361ED" w:rsidRPr="006B78BD">
        <w:rPr>
          <w:rFonts w:cs="Arial"/>
        </w:rPr>
        <w:t>.</w:t>
      </w:r>
    </w:p>
    <w:p w14:paraId="23D5F3C8" w14:textId="1B27E562" w:rsidR="002D31DB" w:rsidRPr="006B78BD" w:rsidRDefault="00D361ED" w:rsidP="00D57EC4">
      <w:pPr>
        <w:widowControl w:val="0"/>
        <w:ind w:firstLine="709"/>
        <w:jc w:val="both"/>
        <w:rPr>
          <w:rFonts w:cs="Arial"/>
        </w:rPr>
      </w:pPr>
      <w:r w:rsidRPr="006B78BD">
        <w:rPr>
          <w:rFonts w:cs="Arial"/>
        </w:rPr>
        <w:t>2.10.3. План мероприятий по достижению результатов предоставления субсидии.</w:t>
      </w:r>
    </w:p>
    <w:p w14:paraId="61F5FE12" w14:textId="2A73E2C3" w:rsidR="002D31DB" w:rsidRPr="006B78BD" w:rsidRDefault="002D31DB" w:rsidP="00D57EC4">
      <w:pPr>
        <w:widowControl w:val="0"/>
        <w:ind w:firstLine="709"/>
        <w:jc w:val="both"/>
        <w:rPr>
          <w:rFonts w:cs="Arial"/>
        </w:rPr>
      </w:pPr>
      <w:r w:rsidRPr="006B78BD">
        <w:rPr>
          <w:rFonts w:cs="Arial"/>
        </w:rPr>
        <w:t>2.10.</w:t>
      </w:r>
      <w:r w:rsidR="00D361ED" w:rsidRPr="006B78BD">
        <w:rPr>
          <w:rFonts w:cs="Arial"/>
        </w:rPr>
        <w:t>4</w:t>
      </w:r>
      <w:r w:rsidRPr="006B78BD">
        <w:rPr>
          <w:rFonts w:cs="Arial"/>
        </w:rPr>
        <w:t>. Размер субсидии.</w:t>
      </w:r>
    </w:p>
    <w:p w14:paraId="3520DE25" w14:textId="34F84EAA" w:rsidR="002D31DB" w:rsidRPr="006B78BD" w:rsidRDefault="002D31DB" w:rsidP="00D57EC4">
      <w:pPr>
        <w:widowControl w:val="0"/>
        <w:ind w:firstLine="709"/>
        <w:jc w:val="both"/>
        <w:rPr>
          <w:rFonts w:cs="Arial"/>
        </w:rPr>
      </w:pPr>
      <w:r w:rsidRPr="006B78BD">
        <w:rPr>
          <w:rFonts w:cs="Arial"/>
        </w:rPr>
        <w:t>2.10.</w:t>
      </w:r>
      <w:r w:rsidR="00D361ED" w:rsidRPr="006B78BD">
        <w:rPr>
          <w:rFonts w:cs="Arial"/>
        </w:rPr>
        <w:t>5</w:t>
      </w:r>
      <w:r w:rsidRPr="006B78BD">
        <w:rPr>
          <w:rFonts w:cs="Arial"/>
        </w:rPr>
        <w:t>. Сроки (график) перечисления субсидии.</w:t>
      </w:r>
    </w:p>
    <w:p w14:paraId="48F6F09B" w14:textId="43042338" w:rsidR="002D31DB" w:rsidRPr="006B78BD" w:rsidRDefault="002D31DB" w:rsidP="00D57EC4">
      <w:pPr>
        <w:widowControl w:val="0"/>
        <w:ind w:firstLine="709"/>
        <w:jc w:val="both"/>
        <w:rPr>
          <w:rFonts w:cs="Arial"/>
        </w:rPr>
      </w:pPr>
      <w:r w:rsidRPr="006B78BD">
        <w:rPr>
          <w:rFonts w:cs="Arial"/>
        </w:rPr>
        <w:t>2.10.</w:t>
      </w:r>
      <w:r w:rsidR="00D361ED" w:rsidRPr="006B78BD">
        <w:rPr>
          <w:rFonts w:cs="Arial"/>
        </w:rPr>
        <w:t>6</w:t>
      </w:r>
      <w:r w:rsidRPr="006B78BD">
        <w:rPr>
          <w:rFonts w:cs="Arial"/>
        </w:rPr>
        <w:t>. Сроки представления отчетности.</w:t>
      </w:r>
    </w:p>
    <w:p w14:paraId="447948DE" w14:textId="62D39535" w:rsidR="002D31DB" w:rsidRPr="006B78BD" w:rsidRDefault="002D31DB" w:rsidP="00D57EC4">
      <w:pPr>
        <w:widowControl w:val="0"/>
        <w:ind w:firstLine="709"/>
        <w:jc w:val="both"/>
        <w:rPr>
          <w:rFonts w:cs="Arial"/>
        </w:rPr>
      </w:pPr>
      <w:r w:rsidRPr="006B78BD">
        <w:rPr>
          <w:rFonts w:cs="Arial"/>
        </w:rPr>
        <w:t>2.10.</w:t>
      </w:r>
      <w:r w:rsidR="00D361ED" w:rsidRPr="006B78BD">
        <w:rPr>
          <w:rFonts w:cs="Arial"/>
        </w:rPr>
        <w:t>7</w:t>
      </w:r>
      <w:r w:rsidRPr="006B78BD">
        <w:rPr>
          <w:rFonts w:cs="Arial"/>
        </w:rPr>
        <w:t>. Порядок и сроки возврата сумм субсидии в случае несоблюдения Учреждением целей, условий и порядка предоставления субсидии, определенных Соглашением.</w:t>
      </w:r>
    </w:p>
    <w:p w14:paraId="7BED4F53" w14:textId="050B6AE8" w:rsidR="002D31DB" w:rsidRPr="006B78BD" w:rsidRDefault="002D31DB" w:rsidP="00D57EC4">
      <w:pPr>
        <w:widowControl w:val="0"/>
        <w:ind w:firstLine="709"/>
        <w:jc w:val="both"/>
        <w:rPr>
          <w:rFonts w:cs="Arial"/>
        </w:rPr>
      </w:pPr>
      <w:r w:rsidRPr="006B78BD">
        <w:rPr>
          <w:rFonts w:cs="Arial"/>
        </w:rPr>
        <w:t>2.10.</w:t>
      </w:r>
      <w:r w:rsidR="00D361ED" w:rsidRPr="006B78BD">
        <w:rPr>
          <w:rFonts w:cs="Arial"/>
        </w:rPr>
        <w:t>8</w:t>
      </w:r>
      <w:r w:rsidRPr="006B78BD">
        <w:rPr>
          <w:rFonts w:cs="Arial"/>
        </w:rPr>
        <w:t>. Основания и порядок внесения изменений в Соглашение, в том числе в случае уменьшения Управлению как получателю бюджетных средств ранее доведенных лимитов бюджетных обязательств на предоставление субсидии.</w:t>
      </w:r>
    </w:p>
    <w:p w14:paraId="5A092BD2" w14:textId="7DD7B557" w:rsidR="002D31DB" w:rsidRPr="006B78BD" w:rsidRDefault="002D31DB" w:rsidP="00D57EC4">
      <w:pPr>
        <w:widowControl w:val="0"/>
        <w:ind w:firstLine="709"/>
        <w:jc w:val="both"/>
        <w:rPr>
          <w:rFonts w:cs="Arial"/>
        </w:rPr>
      </w:pPr>
      <w:r w:rsidRPr="006B78BD">
        <w:rPr>
          <w:rFonts w:cs="Arial"/>
        </w:rPr>
        <w:t>2.10.</w:t>
      </w:r>
      <w:r w:rsidR="00D361ED" w:rsidRPr="006B78BD">
        <w:rPr>
          <w:rFonts w:cs="Arial"/>
        </w:rPr>
        <w:t>9</w:t>
      </w:r>
      <w:r w:rsidRPr="006B78BD">
        <w:rPr>
          <w:rFonts w:cs="Arial"/>
        </w:rPr>
        <w:t>. Основания для досрочного прекращения Соглашения по решению Управления в одностороннем порядке, в том числе в связи с:</w:t>
      </w:r>
    </w:p>
    <w:p w14:paraId="2CE2FD1E" w14:textId="6AEBA518" w:rsidR="002D31DB" w:rsidRPr="006B78BD" w:rsidRDefault="004E5D00" w:rsidP="00D57EC4">
      <w:pPr>
        <w:widowControl w:val="0"/>
        <w:ind w:firstLine="709"/>
        <w:jc w:val="both"/>
        <w:rPr>
          <w:rFonts w:cs="Arial"/>
        </w:rPr>
      </w:pPr>
      <w:bookmarkStart w:id="8" w:name="_Hlk152060688"/>
      <w:r w:rsidRPr="006B78BD">
        <w:rPr>
          <w:rFonts w:cs="Arial"/>
        </w:rPr>
        <w:t>Р</w:t>
      </w:r>
      <w:r w:rsidR="002D31DB" w:rsidRPr="006B78BD">
        <w:rPr>
          <w:rFonts w:cs="Arial"/>
        </w:rPr>
        <w:t>еорганизацией</w:t>
      </w:r>
      <w:r w:rsidRPr="006B78BD">
        <w:rPr>
          <w:rFonts w:cs="Arial"/>
        </w:rPr>
        <w:t xml:space="preserve">, за исключением реорганизации в </w:t>
      </w:r>
      <w:r w:rsidR="007E68F8" w:rsidRPr="006B78BD">
        <w:rPr>
          <w:rFonts w:cs="Arial"/>
        </w:rPr>
        <w:t>форме</w:t>
      </w:r>
      <w:r w:rsidRPr="006B78BD">
        <w:rPr>
          <w:rFonts w:cs="Arial"/>
        </w:rPr>
        <w:t xml:space="preserve"> присоединения, </w:t>
      </w:r>
      <w:r w:rsidR="002D31DB" w:rsidRPr="006B78BD">
        <w:rPr>
          <w:rFonts w:cs="Arial"/>
        </w:rPr>
        <w:t>или ликвидацией учреждения;</w:t>
      </w:r>
    </w:p>
    <w:p w14:paraId="1B153BF8" w14:textId="0F9025DD" w:rsidR="002D31DB" w:rsidRPr="006B78BD" w:rsidRDefault="002D31DB" w:rsidP="00D57EC4">
      <w:pPr>
        <w:widowControl w:val="0"/>
        <w:ind w:firstLine="709"/>
        <w:jc w:val="both"/>
        <w:rPr>
          <w:rFonts w:cs="Arial"/>
        </w:rPr>
      </w:pPr>
      <w:r w:rsidRPr="006B78BD">
        <w:rPr>
          <w:rFonts w:cs="Arial"/>
        </w:rPr>
        <w:t xml:space="preserve">нарушением учреждением целей и условий предоставления субсидии, установленных </w:t>
      </w:r>
      <w:r w:rsidR="00435B9D" w:rsidRPr="006B78BD">
        <w:rPr>
          <w:rFonts w:cs="Arial"/>
        </w:rPr>
        <w:t xml:space="preserve">настоящим порядком </w:t>
      </w:r>
      <w:r w:rsidRPr="006B78BD">
        <w:rPr>
          <w:rFonts w:cs="Arial"/>
        </w:rPr>
        <w:t>и (или) Соглашением</w:t>
      </w:r>
      <w:bookmarkEnd w:id="8"/>
      <w:r w:rsidRPr="006B78BD">
        <w:rPr>
          <w:rFonts w:cs="Arial"/>
        </w:rPr>
        <w:t>;</w:t>
      </w:r>
    </w:p>
    <w:p w14:paraId="18AA6B4B" w14:textId="68F8BD82" w:rsidR="002D31DB" w:rsidRPr="006B78BD" w:rsidRDefault="002D31DB" w:rsidP="00D57EC4">
      <w:pPr>
        <w:widowControl w:val="0"/>
        <w:ind w:firstLine="709"/>
        <w:jc w:val="both"/>
        <w:rPr>
          <w:rFonts w:cs="Arial"/>
        </w:rPr>
      </w:pPr>
      <w:r w:rsidRPr="006B78BD">
        <w:rPr>
          <w:rFonts w:cs="Arial"/>
        </w:rPr>
        <w:t>2.10.</w:t>
      </w:r>
      <w:r w:rsidR="00D361ED" w:rsidRPr="006B78BD">
        <w:rPr>
          <w:rFonts w:cs="Arial"/>
        </w:rPr>
        <w:t>10</w:t>
      </w:r>
      <w:r w:rsidRPr="006B78BD">
        <w:rPr>
          <w:rFonts w:cs="Arial"/>
        </w:rPr>
        <w:t xml:space="preserve"> Запрет на расторжение Соглашения учреждением в одностороннем порядке. </w:t>
      </w:r>
    </w:p>
    <w:p w14:paraId="5CE2D9B0" w14:textId="57D3BAB9" w:rsidR="002D31DB" w:rsidRPr="006B78BD" w:rsidRDefault="002D31DB" w:rsidP="00D57EC4">
      <w:pPr>
        <w:widowControl w:val="0"/>
        <w:ind w:firstLine="709"/>
        <w:jc w:val="both"/>
        <w:rPr>
          <w:rFonts w:cs="Arial"/>
        </w:rPr>
      </w:pPr>
      <w:r w:rsidRPr="006B78BD">
        <w:rPr>
          <w:rFonts w:cs="Arial"/>
        </w:rPr>
        <w:t>2.10.1</w:t>
      </w:r>
      <w:r w:rsidR="00D361ED" w:rsidRPr="006B78BD">
        <w:rPr>
          <w:rFonts w:cs="Arial"/>
        </w:rPr>
        <w:t>1</w:t>
      </w:r>
      <w:r w:rsidRPr="006B78BD">
        <w:rPr>
          <w:rFonts w:cs="Arial"/>
        </w:rPr>
        <w:t>. О проверках органа муниципального финансового контроля и главного распорядителя бюджетных средств. Согласие на осуществление Управлением и органом муниципального финансового контроля проверки соблюдения условий, целей и порядка предоставления субсидий.</w:t>
      </w:r>
    </w:p>
    <w:p w14:paraId="658D156D" w14:textId="1BF9007A" w:rsidR="000A2ED6" w:rsidRPr="006B78BD" w:rsidRDefault="000A2ED6" w:rsidP="000A2ED6">
      <w:pPr>
        <w:widowControl w:val="0"/>
        <w:autoSpaceDE w:val="0"/>
        <w:autoSpaceDN w:val="0"/>
        <w:ind w:firstLine="709"/>
        <w:jc w:val="both"/>
        <w:rPr>
          <w:rFonts w:eastAsia="Calibri" w:cs="Arial"/>
          <w:lang w:eastAsia="en-US"/>
        </w:rPr>
      </w:pPr>
      <w:r w:rsidRPr="006B78BD">
        <w:rPr>
          <w:rFonts w:eastAsia="Calibri" w:cs="Arial"/>
          <w:lang w:eastAsia="en-US"/>
        </w:rPr>
        <w:t xml:space="preserve">2.11. </w:t>
      </w:r>
      <w:bookmarkStart w:id="9" w:name="_Hlk152060754"/>
      <w:r w:rsidRPr="006B78BD">
        <w:rPr>
          <w:rFonts w:eastAsia="Calibri" w:cs="Arial"/>
          <w:lang w:eastAsia="en-US"/>
        </w:rPr>
        <w:t xml:space="preserve">Предоставление субсидии осуществляется при условии отсутствия у Учреждения на дату формирования справки, полученной в налоговом органе не </w:t>
      </w:r>
      <w:r w:rsidR="0068008D" w:rsidRPr="006B78BD">
        <w:rPr>
          <w:rFonts w:eastAsia="Calibri" w:cs="Arial"/>
          <w:lang w:eastAsia="en-US"/>
        </w:rPr>
        <w:t xml:space="preserve">более чем за </w:t>
      </w:r>
      <w:r w:rsidRPr="006B78BD">
        <w:rPr>
          <w:rFonts w:eastAsia="Calibri" w:cs="Arial"/>
          <w:lang w:eastAsia="en-US"/>
        </w:rPr>
        <w:t>10 рабочих дней</w:t>
      </w:r>
      <w:r w:rsidR="0068008D" w:rsidRPr="006B78BD">
        <w:rPr>
          <w:rFonts w:eastAsia="Calibri" w:cs="Arial"/>
          <w:lang w:eastAsia="en-US"/>
        </w:rPr>
        <w:t xml:space="preserve"> до </w:t>
      </w:r>
      <w:r w:rsidRPr="006B78BD">
        <w:rPr>
          <w:rFonts w:eastAsia="Calibri" w:cs="Arial"/>
          <w:lang w:eastAsia="en-US"/>
        </w:rPr>
        <w:t>подачи заявки на получение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просроченной задолженности по возврату в бюджет района субсидий, бюджетных инвестиций, предоставленных в том числе в соответствии с иными правовыми актами</w:t>
      </w:r>
      <w:bookmarkEnd w:id="9"/>
      <w:r w:rsidRPr="006B78BD">
        <w:rPr>
          <w:rFonts w:eastAsia="Calibri" w:cs="Arial"/>
          <w:lang w:eastAsia="en-US"/>
        </w:rPr>
        <w:t xml:space="preserve">. </w:t>
      </w:r>
    </w:p>
    <w:p w14:paraId="71047D2E" w14:textId="77777777" w:rsidR="002D31DB" w:rsidRPr="006B78BD" w:rsidRDefault="002D31DB" w:rsidP="00D57EC4">
      <w:pPr>
        <w:widowControl w:val="0"/>
        <w:autoSpaceDE w:val="0"/>
        <w:autoSpaceDN w:val="0"/>
        <w:ind w:firstLine="709"/>
        <w:jc w:val="both"/>
        <w:rPr>
          <w:rFonts w:eastAsia="Calibri" w:cs="Arial"/>
          <w:lang w:eastAsia="en-US"/>
        </w:rPr>
      </w:pPr>
      <w:r w:rsidRPr="006B78BD">
        <w:rPr>
          <w:rFonts w:eastAsia="Calibri" w:cs="Arial"/>
          <w:lang w:eastAsia="en-US"/>
        </w:rPr>
        <w:t xml:space="preserve">2.12. Перечисление субсидии осуществляется в пределах суммы, необходимой для оплаты денежных обязательств по расходам Учреждения (в размере фактической потребности), источником финансового обеспечения которых являются средства субсидии. </w:t>
      </w:r>
    </w:p>
    <w:p w14:paraId="544337CF" w14:textId="77777777" w:rsidR="002D31DB" w:rsidRPr="006B78BD" w:rsidRDefault="002D31DB" w:rsidP="00D57EC4">
      <w:pPr>
        <w:widowControl w:val="0"/>
        <w:autoSpaceDE w:val="0"/>
        <w:autoSpaceDN w:val="0"/>
        <w:ind w:firstLine="709"/>
        <w:jc w:val="both"/>
        <w:rPr>
          <w:rFonts w:eastAsia="Calibri" w:cs="Arial"/>
          <w:strike/>
          <w:lang w:eastAsia="en-US"/>
        </w:rPr>
      </w:pPr>
      <w:r w:rsidRPr="006B78BD">
        <w:rPr>
          <w:rFonts w:eastAsia="Calibri" w:cs="Arial"/>
          <w:lang w:eastAsia="en-US"/>
        </w:rPr>
        <w:lastRenderedPageBreak/>
        <w:t>2.13. Субсидия перечисляется Управлением в течение 10 рабочих дней после заключения Соглашения.</w:t>
      </w:r>
    </w:p>
    <w:p w14:paraId="31C0E1D5" w14:textId="77777777" w:rsidR="002D31DB" w:rsidRPr="006B78BD" w:rsidRDefault="002D31DB" w:rsidP="00D57EC4">
      <w:pPr>
        <w:widowControl w:val="0"/>
        <w:autoSpaceDE w:val="0"/>
        <w:autoSpaceDN w:val="0"/>
        <w:ind w:firstLine="709"/>
        <w:jc w:val="both"/>
        <w:rPr>
          <w:rFonts w:eastAsia="Calibri" w:cs="Arial"/>
          <w:lang w:eastAsia="en-US"/>
        </w:rPr>
      </w:pPr>
      <w:r w:rsidRPr="006B78BD">
        <w:rPr>
          <w:rFonts w:eastAsia="Calibri" w:cs="Arial"/>
          <w:lang w:eastAsia="en-US"/>
        </w:rPr>
        <w:t>2.14. Перечисление субсидии осуществляется на лицевой счет, открытый учреждению в департаменте финансов администрации района, путем списания денежных средств с лицевого счета Управления, открытого в департаменте финансов администрации района.</w:t>
      </w:r>
    </w:p>
    <w:p w14:paraId="734A255A" w14:textId="22BA0641" w:rsidR="002D31DB" w:rsidRPr="006B78BD" w:rsidRDefault="001106E9" w:rsidP="002D31DB">
      <w:pPr>
        <w:widowControl w:val="0"/>
        <w:autoSpaceDE w:val="0"/>
        <w:autoSpaceDN w:val="0"/>
        <w:ind w:firstLine="709"/>
        <w:rPr>
          <w:rFonts w:eastAsia="Calibri" w:cs="Arial"/>
          <w:lang w:eastAsia="en-US"/>
        </w:rPr>
      </w:pPr>
      <w:r w:rsidRPr="006B78BD">
        <w:rPr>
          <w:rFonts w:eastAsia="Calibri" w:cs="Arial"/>
          <w:lang w:eastAsia="en-US"/>
        </w:rPr>
        <w:t>2.15. Результатом предоставления субсидии является достижение показателя «Доля населения, вовлеченного в экологические мероприятия, от общего числа жителей района».</w:t>
      </w:r>
    </w:p>
    <w:p w14:paraId="6A917B89" w14:textId="77777777" w:rsidR="001106E9" w:rsidRPr="006B78BD" w:rsidRDefault="001106E9" w:rsidP="002D31DB">
      <w:pPr>
        <w:widowControl w:val="0"/>
        <w:autoSpaceDE w:val="0"/>
        <w:autoSpaceDN w:val="0"/>
        <w:ind w:firstLine="709"/>
        <w:rPr>
          <w:rFonts w:eastAsia="Calibri" w:cs="Arial"/>
          <w:lang w:eastAsia="en-US"/>
        </w:rPr>
      </w:pPr>
    </w:p>
    <w:p w14:paraId="7E87E2E1" w14:textId="77777777" w:rsidR="002D31DB" w:rsidRPr="006B78BD" w:rsidRDefault="002D31DB" w:rsidP="002D31DB">
      <w:pPr>
        <w:widowControl w:val="0"/>
        <w:autoSpaceDE w:val="0"/>
        <w:autoSpaceDN w:val="0"/>
        <w:ind w:firstLine="709"/>
        <w:jc w:val="center"/>
        <w:rPr>
          <w:rFonts w:cs="Arial"/>
          <w:b/>
        </w:rPr>
      </w:pPr>
      <w:r w:rsidRPr="006B78BD">
        <w:rPr>
          <w:rFonts w:cs="Arial"/>
          <w:b/>
        </w:rPr>
        <w:t>III. Требования к отчетности</w:t>
      </w:r>
    </w:p>
    <w:p w14:paraId="3E17D53D" w14:textId="77777777" w:rsidR="002D31DB" w:rsidRPr="006B78BD" w:rsidRDefault="002D31DB" w:rsidP="002D31DB">
      <w:pPr>
        <w:widowControl w:val="0"/>
        <w:autoSpaceDE w:val="0"/>
        <w:autoSpaceDN w:val="0"/>
        <w:ind w:firstLine="709"/>
        <w:rPr>
          <w:rFonts w:cs="Arial"/>
        </w:rPr>
      </w:pPr>
    </w:p>
    <w:p w14:paraId="335C569C" w14:textId="77777777" w:rsidR="002D31DB" w:rsidRPr="006B78BD" w:rsidRDefault="002D31DB" w:rsidP="00D57EC4">
      <w:pPr>
        <w:widowControl w:val="0"/>
        <w:autoSpaceDE w:val="0"/>
        <w:autoSpaceDN w:val="0"/>
        <w:ind w:firstLine="709"/>
        <w:jc w:val="both"/>
        <w:rPr>
          <w:rFonts w:cs="Arial"/>
        </w:rPr>
      </w:pPr>
      <w:r w:rsidRPr="006B78BD">
        <w:rPr>
          <w:rFonts w:cs="Arial"/>
        </w:rPr>
        <w:t xml:space="preserve">3.1. Учреждение ежеквартально до 5 числа месяца, следующего за отчетным кварталом, предоставляет Управлению отчет о достижении результатов предоставления субсидии и отчет об осуществлении расходов, источником финансового обеспечения которых является субсидия по формам, установленным в соглашении. </w:t>
      </w:r>
    </w:p>
    <w:p w14:paraId="78736327" w14:textId="77777777" w:rsidR="002D31DB" w:rsidRPr="006B78BD" w:rsidRDefault="002D31DB" w:rsidP="00D57EC4">
      <w:pPr>
        <w:widowControl w:val="0"/>
        <w:autoSpaceDE w:val="0"/>
        <w:autoSpaceDN w:val="0"/>
        <w:ind w:firstLine="709"/>
        <w:jc w:val="both"/>
        <w:rPr>
          <w:rFonts w:cs="Arial"/>
        </w:rPr>
      </w:pPr>
      <w:r w:rsidRPr="006B78BD">
        <w:rPr>
          <w:rFonts w:cs="Arial"/>
        </w:rPr>
        <w:t xml:space="preserve">3.2. Отчеты предоставляются нарастающим итогом с начала года по состоянию на 1 число квартала, следующего за отчетным. </w:t>
      </w:r>
    </w:p>
    <w:p w14:paraId="7DAFD01E" w14:textId="77777777" w:rsidR="002D31DB" w:rsidRPr="006B78BD" w:rsidRDefault="002D31DB" w:rsidP="00D57EC4">
      <w:pPr>
        <w:widowControl w:val="0"/>
        <w:autoSpaceDE w:val="0"/>
        <w:autoSpaceDN w:val="0"/>
        <w:ind w:firstLine="709"/>
        <w:jc w:val="both"/>
        <w:rPr>
          <w:rFonts w:cs="Arial"/>
        </w:rPr>
      </w:pPr>
      <w:r w:rsidRPr="006B78BD">
        <w:rPr>
          <w:rFonts w:cs="Arial"/>
        </w:rPr>
        <w:t>3.3. Управление вправе устанавливать в соглашении сроки и формы предоставления учреждением дополнительной отчетности.</w:t>
      </w:r>
    </w:p>
    <w:p w14:paraId="5CCFFFF7" w14:textId="77777777" w:rsidR="002D31DB" w:rsidRPr="006B78BD" w:rsidRDefault="002D31DB" w:rsidP="002D31DB">
      <w:pPr>
        <w:widowControl w:val="0"/>
        <w:autoSpaceDE w:val="0"/>
        <w:autoSpaceDN w:val="0"/>
        <w:ind w:firstLine="709"/>
        <w:rPr>
          <w:rFonts w:cs="Arial"/>
        </w:rPr>
      </w:pPr>
    </w:p>
    <w:p w14:paraId="329B8451" w14:textId="77777777" w:rsidR="002D31DB" w:rsidRPr="006B78BD" w:rsidRDefault="002D31DB" w:rsidP="002D31DB">
      <w:pPr>
        <w:widowControl w:val="0"/>
        <w:autoSpaceDE w:val="0"/>
        <w:autoSpaceDN w:val="0"/>
        <w:ind w:firstLine="709"/>
        <w:jc w:val="center"/>
        <w:outlineLvl w:val="1"/>
        <w:rPr>
          <w:rFonts w:cs="Arial"/>
          <w:b/>
        </w:rPr>
      </w:pPr>
      <w:r w:rsidRPr="006B78BD">
        <w:rPr>
          <w:rFonts w:cs="Arial"/>
          <w:b/>
        </w:rPr>
        <w:t>IV. Порядок осуществления контроля за соблюдением целей,</w:t>
      </w:r>
    </w:p>
    <w:p w14:paraId="132FEC3F" w14:textId="77777777" w:rsidR="002D31DB" w:rsidRPr="006B78BD" w:rsidRDefault="002D31DB" w:rsidP="002D31DB">
      <w:pPr>
        <w:widowControl w:val="0"/>
        <w:autoSpaceDE w:val="0"/>
        <w:autoSpaceDN w:val="0"/>
        <w:ind w:firstLine="709"/>
        <w:jc w:val="center"/>
        <w:rPr>
          <w:rFonts w:cs="Arial"/>
          <w:b/>
        </w:rPr>
      </w:pPr>
      <w:r w:rsidRPr="006B78BD">
        <w:rPr>
          <w:rFonts w:cs="Arial"/>
          <w:b/>
        </w:rPr>
        <w:t>условий и порядка предоставления целевых субсидий</w:t>
      </w:r>
    </w:p>
    <w:p w14:paraId="3086F80B" w14:textId="77777777" w:rsidR="002D31DB" w:rsidRPr="006B78BD" w:rsidRDefault="002D31DB" w:rsidP="002D31DB">
      <w:pPr>
        <w:widowControl w:val="0"/>
        <w:autoSpaceDE w:val="0"/>
        <w:autoSpaceDN w:val="0"/>
        <w:ind w:firstLine="709"/>
        <w:jc w:val="center"/>
        <w:rPr>
          <w:rFonts w:cs="Arial"/>
          <w:b/>
        </w:rPr>
      </w:pPr>
      <w:r w:rsidRPr="006B78BD">
        <w:rPr>
          <w:rFonts w:cs="Arial"/>
          <w:b/>
        </w:rPr>
        <w:t>и ответственность за их несоблюдение</w:t>
      </w:r>
    </w:p>
    <w:p w14:paraId="44E67897" w14:textId="77777777" w:rsidR="002D31DB" w:rsidRPr="006B78BD" w:rsidRDefault="002D31DB" w:rsidP="002D31DB">
      <w:pPr>
        <w:widowControl w:val="0"/>
        <w:autoSpaceDE w:val="0"/>
        <w:autoSpaceDN w:val="0"/>
        <w:ind w:firstLine="709"/>
        <w:jc w:val="center"/>
        <w:rPr>
          <w:rFonts w:cs="Arial"/>
          <w:b/>
        </w:rPr>
      </w:pPr>
    </w:p>
    <w:p w14:paraId="58AD1457" w14:textId="77777777" w:rsidR="002D31DB" w:rsidRPr="006B78BD" w:rsidRDefault="002D31DB" w:rsidP="00D57EC4">
      <w:pPr>
        <w:widowControl w:val="0"/>
        <w:autoSpaceDE w:val="0"/>
        <w:autoSpaceDN w:val="0"/>
        <w:ind w:firstLine="709"/>
        <w:jc w:val="both"/>
        <w:rPr>
          <w:rFonts w:cs="Arial"/>
        </w:rPr>
      </w:pPr>
      <w:r w:rsidRPr="006B78BD">
        <w:rPr>
          <w:rFonts w:cs="Arial"/>
        </w:rPr>
        <w:t>4.1. Главный распорядитель и орган муниципального финансового контроля осуществляет обязательную проверку соблюдения целей и условий предоставления субсидий.</w:t>
      </w:r>
    </w:p>
    <w:p w14:paraId="02F2457F" w14:textId="77777777" w:rsidR="002D31DB" w:rsidRPr="006B78BD" w:rsidRDefault="002D31DB" w:rsidP="00D57EC4">
      <w:pPr>
        <w:widowControl w:val="0"/>
        <w:autoSpaceDE w:val="0"/>
        <w:autoSpaceDN w:val="0"/>
        <w:ind w:firstLine="709"/>
        <w:jc w:val="both"/>
        <w:rPr>
          <w:rFonts w:cs="Arial"/>
        </w:rPr>
      </w:pPr>
      <w:r w:rsidRPr="006B78BD">
        <w:rPr>
          <w:rFonts w:cs="Arial"/>
        </w:rPr>
        <w:t>4.2. Управление в течение 5 рабочих дней с даты выявления нарушения, целей и условий предоставления субсидий или не достижения результатов предоставления субсидии, установленных в пункте 2.15 Порядка и Соглашении, направляет Учреждению письменное уведомление о необходимости возврата субсидии. Учреждение в течение 30 рабочих дней со дня получения уведомления обязано выполнить требования, указанные в нем.</w:t>
      </w:r>
    </w:p>
    <w:p w14:paraId="2360BE3A" w14:textId="77777777" w:rsidR="002D31DB" w:rsidRPr="006B78BD" w:rsidRDefault="002D31DB" w:rsidP="00D57EC4">
      <w:pPr>
        <w:widowControl w:val="0"/>
        <w:autoSpaceDE w:val="0"/>
        <w:autoSpaceDN w:val="0"/>
        <w:ind w:firstLine="709"/>
        <w:jc w:val="both"/>
        <w:rPr>
          <w:rFonts w:cs="Arial"/>
        </w:rPr>
      </w:pPr>
      <w:r w:rsidRPr="006B78BD">
        <w:rPr>
          <w:rFonts w:cs="Arial"/>
        </w:rPr>
        <w:t>4.3. В случае установления по итогам проверок, проведенных органом муниципального финансового контроля, фактов нарушения условий и целей предоставления субсидии соответствующие средства субсидии подлежат возврату в бюджет района на основании представления и (или) предписания-в сроки, установленные в соответствии с бюджетным законодательством Российской Федерации.</w:t>
      </w:r>
    </w:p>
    <w:p w14:paraId="516E8D8A" w14:textId="77777777" w:rsidR="002D31DB" w:rsidRPr="006B78BD" w:rsidRDefault="002D31DB" w:rsidP="00D57EC4">
      <w:pPr>
        <w:widowControl w:val="0"/>
        <w:autoSpaceDE w:val="0"/>
        <w:autoSpaceDN w:val="0"/>
        <w:ind w:firstLine="709"/>
        <w:jc w:val="both"/>
        <w:rPr>
          <w:rFonts w:cs="Arial"/>
        </w:rPr>
      </w:pPr>
      <w:r w:rsidRPr="006B78BD">
        <w:rPr>
          <w:rFonts w:cs="Arial"/>
        </w:rPr>
        <w:t>4.4. Не использованные на начало текущего финансового года остатки субсидий, в отношении которых Управлением не принято решение о наличии потребности в направлении их на те же цели, подлежат перечислению в бюджет района в сроки, установленные в Соглашении.</w:t>
      </w:r>
    </w:p>
    <w:p w14:paraId="1938C924" w14:textId="77777777" w:rsidR="002D31DB" w:rsidRPr="006B78BD" w:rsidRDefault="002D31DB" w:rsidP="00D57EC4">
      <w:pPr>
        <w:widowControl w:val="0"/>
        <w:autoSpaceDE w:val="0"/>
        <w:autoSpaceDN w:val="0"/>
        <w:ind w:firstLine="709"/>
        <w:jc w:val="both"/>
        <w:rPr>
          <w:rFonts w:cs="Arial"/>
        </w:rPr>
      </w:pPr>
      <w:r w:rsidRPr="006B78BD">
        <w:rPr>
          <w:rFonts w:cs="Arial"/>
        </w:rPr>
        <w:t xml:space="preserve">4.5. Решение о наличии потребности в направлении не использованных на начало текущего финансового года остатков средств субсидии на достижение целей, </w:t>
      </w:r>
      <w:r w:rsidRPr="006B78BD">
        <w:rPr>
          <w:rFonts w:cs="Arial"/>
        </w:rPr>
        <w:lastRenderedPageBreak/>
        <w:t xml:space="preserve">установленных при предоставлении субсидии в текущем финансовом году, принимается Управлением не позднее 10 рабочих дней со дня получения от Учреждения документов, обосновывающих указанную потребность. </w:t>
      </w:r>
    </w:p>
    <w:p w14:paraId="32893409" w14:textId="77777777" w:rsidR="002D31DB" w:rsidRPr="006B78BD" w:rsidRDefault="002D31DB" w:rsidP="00D57EC4">
      <w:pPr>
        <w:widowControl w:val="0"/>
        <w:autoSpaceDE w:val="0"/>
        <w:autoSpaceDN w:val="0"/>
        <w:ind w:firstLine="709"/>
        <w:jc w:val="both"/>
        <w:rPr>
          <w:rFonts w:cs="Arial"/>
        </w:rPr>
      </w:pPr>
      <w:r w:rsidRPr="006B78BD">
        <w:rPr>
          <w:rFonts w:cs="Arial"/>
        </w:rPr>
        <w:t>4.6. В целях принятия Управлением решения, указанного в пункте 4.5 Порядка, при наличии потребности в использовании остатков средств субсидий Учреждение направляет в Управление не позднее 1 февраля текущего финансового года сведения о неиспользованных остатках Субсидии по состоянию на 1 января текущего финансового года, а также документов (копий документов), подтверждающих наличие и объем указанных обязательств учреждения.</w:t>
      </w:r>
    </w:p>
    <w:p w14:paraId="549DFB76" w14:textId="77777777" w:rsidR="002D31DB" w:rsidRPr="006B78BD" w:rsidRDefault="002D31DB" w:rsidP="00D57EC4">
      <w:pPr>
        <w:widowControl w:val="0"/>
        <w:autoSpaceDE w:val="0"/>
        <w:autoSpaceDN w:val="0"/>
        <w:ind w:firstLine="709"/>
        <w:jc w:val="both"/>
        <w:rPr>
          <w:rFonts w:cs="Arial"/>
        </w:rPr>
      </w:pPr>
      <w:r w:rsidRPr="006B78BD">
        <w:rPr>
          <w:rFonts w:cs="Arial"/>
        </w:rPr>
        <w:t>4.7. В случае поступления средств от возврата ранее произведенных Учреждению выплат, Управление принимает решение об их использовании для достижения целей, установленных при предоставлении средств субсидии, не позднее 30-го рабочего дня со дня поступления в текущем финансовом году учреждению средств по ранее произведенным учреждением выплатам, источником финансового обеспечения которых является целевая субсидия.</w:t>
      </w:r>
    </w:p>
    <w:p w14:paraId="172074A0" w14:textId="77777777" w:rsidR="00D361ED" w:rsidRPr="006B78BD" w:rsidRDefault="00D361ED" w:rsidP="00D361ED">
      <w:pPr>
        <w:widowControl w:val="0"/>
        <w:autoSpaceDE w:val="0"/>
        <w:autoSpaceDN w:val="0"/>
        <w:ind w:firstLine="709"/>
        <w:jc w:val="both"/>
        <w:rPr>
          <w:rFonts w:cs="Arial"/>
        </w:rPr>
      </w:pPr>
      <w:r w:rsidRPr="006B78BD">
        <w:rPr>
          <w:rFonts w:cs="Arial"/>
        </w:rPr>
        <w:t>4.8 Принятие решений, предусмотренных пунктами 4.7 и 4.5  Правил, осуществляется Управлением на основании информации об использовании средств от возврата ранее произведенных учреждением выплат с указанием причин ее образования, а также документов (копий документов), подтверждающих наличие и объем указанных обязательств учреждения.</w:t>
      </w:r>
    </w:p>
    <w:p w14:paraId="5369BC34" w14:textId="77777777" w:rsidR="002D31DB" w:rsidRPr="006B78BD" w:rsidRDefault="002D31DB" w:rsidP="00D57EC4">
      <w:pPr>
        <w:widowControl w:val="0"/>
        <w:autoSpaceDE w:val="0"/>
        <w:autoSpaceDN w:val="0"/>
        <w:ind w:firstLine="709"/>
        <w:jc w:val="both"/>
        <w:rPr>
          <w:rFonts w:cs="Arial"/>
        </w:rPr>
      </w:pPr>
      <w:r w:rsidRPr="006B78BD">
        <w:rPr>
          <w:rFonts w:cs="Arial"/>
        </w:rPr>
        <w:t>4.9. Руководитель учреждения несет ответственность за использование субсидий в соответствии с условиями, предусмотренными Соглашением и законодательством Российской Федерации.</w:t>
      </w:r>
    </w:p>
    <w:p w14:paraId="1A65F454" w14:textId="77777777" w:rsidR="002D31DB" w:rsidRPr="006B78BD" w:rsidRDefault="002D31DB" w:rsidP="00D57EC4">
      <w:pPr>
        <w:widowControl w:val="0"/>
        <w:autoSpaceDE w:val="0"/>
        <w:autoSpaceDN w:val="0"/>
        <w:ind w:firstLine="709"/>
        <w:jc w:val="both"/>
        <w:rPr>
          <w:rFonts w:cs="Arial"/>
        </w:rPr>
      </w:pPr>
    </w:p>
    <w:p w14:paraId="545B0166" w14:textId="77777777" w:rsidR="002D31DB" w:rsidRPr="006B78BD" w:rsidRDefault="002D31DB" w:rsidP="00D57EC4">
      <w:pPr>
        <w:widowControl w:val="0"/>
        <w:autoSpaceDE w:val="0"/>
        <w:autoSpaceDN w:val="0"/>
        <w:ind w:firstLine="709"/>
        <w:jc w:val="both"/>
        <w:rPr>
          <w:rFonts w:cs="Arial"/>
        </w:rPr>
      </w:pPr>
    </w:p>
    <w:p w14:paraId="42517973" w14:textId="77777777" w:rsidR="002D31DB" w:rsidRPr="006B78BD" w:rsidRDefault="002D31DB" w:rsidP="00D57EC4">
      <w:pPr>
        <w:widowControl w:val="0"/>
        <w:autoSpaceDE w:val="0"/>
        <w:autoSpaceDN w:val="0"/>
        <w:ind w:firstLine="709"/>
        <w:jc w:val="both"/>
        <w:rPr>
          <w:rFonts w:cs="Arial"/>
        </w:rPr>
      </w:pPr>
    </w:p>
    <w:p w14:paraId="593AC550" w14:textId="77777777" w:rsidR="002D31DB" w:rsidRPr="006B78BD" w:rsidRDefault="002D31DB">
      <w:pPr>
        <w:rPr>
          <w:rFonts w:cs="Arial"/>
        </w:rPr>
      </w:pPr>
      <w:r w:rsidRPr="006B78BD">
        <w:rPr>
          <w:rFonts w:cs="Arial"/>
        </w:rPr>
        <w:br w:type="page"/>
      </w:r>
    </w:p>
    <w:p w14:paraId="4AAD10FC" w14:textId="4C8DE289" w:rsidR="002D31DB" w:rsidRPr="006B78BD" w:rsidRDefault="002D31DB" w:rsidP="002D31DB">
      <w:pPr>
        <w:widowControl w:val="0"/>
        <w:autoSpaceDE w:val="0"/>
        <w:autoSpaceDN w:val="0"/>
        <w:ind w:left="4678"/>
        <w:outlineLvl w:val="0"/>
        <w:rPr>
          <w:rFonts w:cs="Arial"/>
        </w:rPr>
      </w:pPr>
      <w:r w:rsidRPr="006B78BD">
        <w:rPr>
          <w:rFonts w:cs="Arial"/>
        </w:rPr>
        <w:lastRenderedPageBreak/>
        <w:t xml:space="preserve">Приложение к Порядку определения объема и условий предоставления субсидий из бюджета района </w:t>
      </w:r>
      <w:r w:rsidR="007E68F8" w:rsidRPr="006B78BD">
        <w:rPr>
          <w:rFonts w:cs="Arial"/>
        </w:rPr>
        <w:t>автономным учреждениям</w:t>
      </w:r>
      <w:r w:rsidRPr="006B78BD">
        <w:rPr>
          <w:rFonts w:cs="Arial"/>
        </w:rPr>
        <w:t xml:space="preserve"> (</w:t>
      </w:r>
      <w:r w:rsidR="007E68F8" w:rsidRPr="006B78BD">
        <w:rPr>
          <w:rFonts w:cs="Arial"/>
        </w:rPr>
        <w:t>организациям) подведомственным</w:t>
      </w:r>
      <w:r w:rsidRPr="006B78BD">
        <w:rPr>
          <w:rFonts w:cs="Arial"/>
        </w:rPr>
        <w:t xml:space="preserve"> управлению культуры и спорта администрации района, на иные цели</w:t>
      </w:r>
    </w:p>
    <w:p w14:paraId="6C717613" w14:textId="77777777" w:rsidR="002D31DB" w:rsidRPr="006B78BD" w:rsidRDefault="002D31DB" w:rsidP="002D31DB">
      <w:pPr>
        <w:widowControl w:val="0"/>
        <w:autoSpaceDE w:val="0"/>
        <w:autoSpaceDN w:val="0"/>
        <w:ind w:left="4678"/>
        <w:outlineLvl w:val="0"/>
        <w:rPr>
          <w:rFonts w:cs="Arial"/>
        </w:rPr>
      </w:pPr>
    </w:p>
    <w:p w14:paraId="57CBB1A2" w14:textId="63F65371" w:rsidR="002D31DB" w:rsidRPr="006B78BD" w:rsidRDefault="002D31DB" w:rsidP="002D31DB">
      <w:pPr>
        <w:widowControl w:val="0"/>
        <w:autoSpaceDE w:val="0"/>
        <w:autoSpaceDN w:val="0"/>
        <w:adjustRightInd w:val="0"/>
        <w:jc w:val="center"/>
        <w:rPr>
          <w:rFonts w:cs="Arial"/>
        </w:rPr>
      </w:pPr>
      <w:r w:rsidRPr="006B78BD">
        <w:rPr>
          <w:rFonts w:cs="Arial"/>
        </w:rPr>
        <w:t>Заявка № _____ от «__» ________ 20__ года</w:t>
      </w:r>
    </w:p>
    <w:p w14:paraId="3C6A8212" w14:textId="77777777" w:rsidR="002D31DB" w:rsidRPr="006B78BD" w:rsidRDefault="002D31DB" w:rsidP="002D31DB">
      <w:pPr>
        <w:widowControl w:val="0"/>
        <w:autoSpaceDE w:val="0"/>
        <w:autoSpaceDN w:val="0"/>
        <w:adjustRightInd w:val="0"/>
        <w:jc w:val="center"/>
        <w:rPr>
          <w:rFonts w:cs="Arial"/>
        </w:rPr>
      </w:pPr>
      <w:r w:rsidRPr="006B78BD">
        <w:rPr>
          <w:rFonts w:cs="Arial"/>
        </w:rPr>
        <w:t>для получения целевой субсидии на 20__ год</w:t>
      </w:r>
    </w:p>
    <w:p w14:paraId="5D0CCDCB" w14:textId="77777777" w:rsidR="002D31DB" w:rsidRPr="006B78BD" w:rsidRDefault="002D31DB" w:rsidP="002D31DB">
      <w:pPr>
        <w:widowControl w:val="0"/>
        <w:autoSpaceDE w:val="0"/>
        <w:autoSpaceDN w:val="0"/>
        <w:adjustRightInd w:val="0"/>
        <w:rPr>
          <w:rFonts w:cs="Arial"/>
          <w:szCs w:val="36"/>
        </w:rPr>
      </w:pPr>
    </w:p>
    <w:p w14:paraId="4F3FDC1B" w14:textId="77777777" w:rsidR="002D31DB" w:rsidRPr="006B78BD" w:rsidRDefault="002D31DB" w:rsidP="002D31DB">
      <w:pPr>
        <w:widowControl w:val="0"/>
        <w:autoSpaceDE w:val="0"/>
        <w:autoSpaceDN w:val="0"/>
        <w:adjustRightInd w:val="0"/>
        <w:rPr>
          <w:rFonts w:cs="Arial"/>
          <w:szCs w:val="20"/>
        </w:rPr>
      </w:pPr>
      <w:r w:rsidRPr="006B78BD">
        <w:rPr>
          <w:rFonts w:cs="Arial"/>
          <w:szCs w:val="20"/>
        </w:rPr>
        <w:t>____________________________________________________________________________________________</w:t>
      </w:r>
    </w:p>
    <w:p w14:paraId="5FEBDF35" w14:textId="77777777" w:rsidR="002D31DB" w:rsidRPr="006B78BD" w:rsidRDefault="002D31DB" w:rsidP="002D31DB">
      <w:pPr>
        <w:widowControl w:val="0"/>
        <w:autoSpaceDE w:val="0"/>
        <w:autoSpaceDN w:val="0"/>
        <w:adjustRightInd w:val="0"/>
        <w:jc w:val="center"/>
        <w:rPr>
          <w:rFonts w:cs="Arial"/>
          <w:szCs w:val="20"/>
        </w:rPr>
      </w:pPr>
      <w:r w:rsidRPr="006B78BD">
        <w:rPr>
          <w:rFonts w:cs="Arial"/>
          <w:szCs w:val="20"/>
        </w:rPr>
        <w:t>(наименование учреждения, ИНН/КПП)</w:t>
      </w:r>
    </w:p>
    <w:p w14:paraId="76DEE791" w14:textId="77777777" w:rsidR="002D31DB" w:rsidRPr="006B78BD" w:rsidRDefault="002D31DB" w:rsidP="002D31DB">
      <w:pPr>
        <w:widowControl w:val="0"/>
        <w:autoSpaceDE w:val="0"/>
        <w:autoSpaceDN w:val="0"/>
        <w:adjustRightInd w:val="0"/>
        <w:rPr>
          <w:rFonts w:cs="Arial"/>
          <w:szCs w:val="20"/>
        </w:rPr>
      </w:pPr>
    </w:p>
    <w:p w14:paraId="6066946B" w14:textId="77777777" w:rsidR="002D31DB" w:rsidRPr="006B78BD" w:rsidRDefault="002D31DB" w:rsidP="002D31DB">
      <w:pPr>
        <w:widowControl w:val="0"/>
        <w:autoSpaceDE w:val="0"/>
        <w:autoSpaceDN w:val="0"/>
        <w:adjustRightInd w:val="0"/>
        <w:rPr>
          <w:rFonts w:cs="Arial"/>
          <w:szCs w:val="20"/>
        </w:rPr>
      </w:pPr>
      <w:r w:rsidRPr="006B78BD">
        <w:rPr>
          <w:rFonts w:cs="Arial"/>
          <w:szCs w:val="20"/>
        </w:rPr>
        <w:t>______________________________________________________________</w:t>
      </w:r>
    </w:p>
    <w:p w14:paraId="5A58B8B1" w14:textId="77777777" w:rsidR="002D31DB" w:rsidRPr="006B78BD" w:rsidRDefault="002D31DB" w:rsidP="002D31DB">
      <w:pPr>
        <w:widowControl w:val="0"/>
        <w:autoSpaceDE w:val="0"/>
        <w:autoSpaceDN w:val="0"/>
        <w:adjustRightInd w:val="0"/>
        <w:rPr>
          <w:rFonts w:cs="Arial"/>
          <w:szCs w:val="20"/>
        </w:rPr>
      </w:pPr>
      <w:r w:rsidRPr="006B78BD">
        <w:rPr>
          <w:rFonts w:cs="Arial"/>
          <w:szCs w:val="20"/>
        </w:rPr>
        <w:t xml:space="preserve"> (вид целевой субсидии)</w:t>
      </w:r>
    </w:p>
    <w:p w14:paraId="18B246C1" w14:textId="77777777" w:rsidR="002D31DB" w:rsidRPr="006B78BD" w:rsidRDefault="002D31DB" w:rsidP="002D31DB">
      <w:pPr>
        <w:widowControl w:val="0"/>
        <w:autoSpaceDE w:val="0"/>
        <w:autoSpaceDN w:val="0"/>
        <w:ind w:firstLine="540"/>
        <w:rPr>
          <w:rFonts w:cs="Arial"/>
          <w:szCs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57"/>
        <w:gridCol w:w="3752"/>
        <w:gridCol w:w="2410"/>
      </w:tblGrid>
      <w:tr w:rsidR="002D31DB" w:rsidRPr="006B78BD" w14:paraId="0DF15518" w14:textId="77777777" w:rsidTr="00280A85">
        <w:tc>
          <w:tcPr>
            <w:tcW w:w="624" w:type="dxa"/>
          </w:tcPr>
          <w:p w14:paraId="0A511589" w14:textId="77777777" w:rsidR="002D31DB" w:rsidRPr="006B78BD" w:rsidRDefault="002D31DB" w:rsidP="00280A85">
            <w:pPr>
              <w:widowControl w:val="0"/>
              <w:autoSpaceDE w:val="0"/>
              <w:autoSpaceDN w:val="0"/>
              <w:jc w:val="center"/>
              <w:rPr>
                <w:rFonts w:cs="Arial"/>
              </w:rPr>
            </w:pPr>
            <w:r w:rsidRPr="006B78BD">
              <w:rPr>
                <w:rFonts w:cs="Arial"/>
              </w:rPr>
              <w:t>N п/п</w:t>
            </w:r>
          </w:p>
        </w:tc>
        <w:tc>
          <w:tcPr>
            <w:tcW w:w="3057" w:type="dxa"/>
          </w:tcPr>
          <w:p w14:paraId="63B3DDD1" w14:textId="77777777" w:rsidR="002D31DB" w:rsidRPr="006B78BD" w:rsidRDefault="002D31DB" w:rsidP="00280A85">
            <w:pPr>
              <w:widowControl w:val="0"/>
              <w:autoSpaceDE w:val="0"/>
              <w:autoSpaceDN w:val="0"/>
              <w:jc w:val="center"/>
              <w:rPr>
                <w:rFonts w:cs="Arial"/>
              </w:rPr>
            </w:pPr>
            <w:r w:rsidRPr="006B78BD">
              <w:rPr>
                <w:rFonts w:cs="Arial"/>
              </w:rPr>
              <w:t>Основание предоставления субсидии</w:t>
            </w:r>
          </w:p>
        </w:tc>
        <w:tc>
          <w:tcPr>
            <w:tcW w:w="3752" w:type="dxa"/>
          </w:tcPr>
          <w:p w14:paraId="06518BD9" w14:textId="77777777" w:rsidR="002D31DB" w:rsidRPr="006B78BD" w:rsidRDefault="002D31DB" w:rsidP="00280A85">
            <w:pPr>
              <w:widowControl w:val="0"/>
              <w:autoSpaceDE w:val="0"/>
              <w:autoSpaceDN w:val="0"/>
              <w:jc w:val="center"/>
              <w:rPr>
                <w:rFonts w:cs="Arial"/>
              </w:rPr>
            </w:pPr>
            <w:r w:rsidRPr="006B78BD">
              <w:rPr>
                <w:rFonts w:cs="Arial"/>
              </w:rPr>
              <w:t xml:space="preserve">Целевое назначение расходов (наименование мероприятия, объекта) </w:t>
            </w:r>
          </w:p>
        </w:tc>
        <w:tc>
          <w:tcPr>
            <w:tcW w:w="2410" w:type="dxa"/>
          </w:tcPr>
          <w:p w14:paraId="016EAD0C" w14:textId="77777777" w:rsidR="002D31DB" w:rsidRPr="006B78BD" w:rsidRDefault="002D31DB" w:rsidP="00280A85">
            <w:pPr>
              <w:widowControl w:val="0"/>
              <w:autoSpaceDE w:val="0"/>
              <w:autoSpaceDN w:val="0"/>
              <w:jc w:val="center"/>
              <w:rPr>
                <w:rFonts w:cs="Arial"/>
              </w:rPr>
            </w:pPr>
            <w:r w:rsidRPr="006B78BD">
              <w:rPr>
                <w:rFonts w:cs="Arial"/>
              </w:rPr>
              <w:t>Размер субсидии (руб.)</w:t>
            </w:r>
          </w:p>
        </w:tc>
      </w:tr>
      <w:tr w:rsidR="002D31DB" w:rsidRPr="006B78BD" w14:paraId="762EFFC2" w14:textId="77777777" w:rsidTr="00280A85">
        <w:tc>
          <w:tcPr>
            <w:tcW w:w="624" w:type="dxa"/>
          </w:tcPr>
          <w:p w14:paraId="7E5A21E1" w14:textId="77777777" w:rsidR="002D31DB" w:rsidRPr="006B78BD" w:rsidRDefault="002D31DB" w:rsidP="00280A85">
            <w:pPr>
              <w:widowControl w:val="0"/>
              <w:autoSpaceDE w:val="0"/>
              <w:autoSpaceDN w:val="0"/>
              <w:jc w:val="center"/>
              <w:rPr>
                <w:rFonts w:cs="Arial"/>
              </w:rPr>
            </w:pPr>
            <w:r w:rsidRPr="006B78BD">
              <w:rPr>
                <w:rFonts w:cs="Arial"/>
              </w:rPr>
              <w:t>1</w:t>
            </w:r>
          </w:p>
        </w:tc>
        <w:tc>
          <w:tcPr>
            <w:tcW w:w="3057" w:type="dxa"/>
          </w:tcPr>
          <w:p w14:paraId="62D2A7DD" w14:textId="77777777" w:rsidR="002D31DB" w:rsidRPr="006B78BD" w:rsidRDefault="002D31DB" w:rsidP="00280A85">
            <w:pPr>
              <w:widowControl w:val="0"/>
              <w:autoSpaceDE w:val="0"/>
              <w:autoSpaceDN w:val="0"/>
              <w:jc w:val="center"/>
              <w:rPr>
                <w:rFonts w:cs="Arial"/>
              </w:rPr>
            </w:pPr>
            <w:r w:rsidRPr="006B78BD">
              <w:rPr>
                <w:rFonts w:cs="Arial"/>
              </w:rPr>
              <w:t>2</w:t>
            </w:r>
          </w:p>
        </w:tc>
        <w:tc>
          <w:tcPr>
            <w:tcW w:w="3752" w:type="dxa"/>
          </w:tcPr>
          <w:p w14:paraId="467EB9E7" w14:textId="77777777" w:rsidR="002D31DB" w:rsidRPr="006B78BD" w:rsidRDefault="002D31DB" w:rsidP="00280A85">
            <w:pPr>
              <w:widowControl w:val="0"/>
              <w:autoSpaceDE w:val="0"/>
              <w:autoSpaceDN w:val="0"/>
              <w:jc w:val="center"/>
              <w:rPr>
                <w:rFonts w:cs="Arial"/>
              </w:rPr>
            </w:pPr>
            <w:r w:rsidRPr="006B78BD">
              <w:rPr>
                <w:rFonts w:cs="Arial"/>
              </w:rPr>
              <w:t>3</w:t>
            </w:r>
          </w:p>
        </w:tc>
        <w:tc>
          <w:tcPr>
            <w:tcW w:w="2410" w:type="dxa"/>
          </w:tcPr>
          <w:p w14:paraId="06AEACFC" w14:textId="77777777" w:rsidR="002D31DB" w:rsidRPr="006B78BD" w:rsidRDefault="002D31DB" w:rsidP="00280A85">
            <w:pPr>
              <w:widowControl w:val="0"/>
              <w:autoSpaceDE w:val="0"/>
              <w:autoSpaceDN w:val="0"/>
              <w:jc w:val="center"/>
              <w:rPr>
                <w:rFonts w:cs="Arial"/>
              </w:rPr>
            </w:pPr>
            <w:r w:rsidRPr="006B78BD">
              <w:rPr>
                <w:rFonts w:cs="Arial"/>
              </w:rPr>
              <w:t>4</w:t>
            </w:r>
          </w:p>
        </w:tc>
      </w:tr>
      <w:tr w:rsidR="002D31DB" w:rsidRPr="006B78BD" w14:paraId="094D8766" w14:textId="77777777" w:rsidTr="00280A85">
        <w:tc>
          <w:tcPr>
            <w:tcW w:w="624" w:type="dxa"/>
          </w:tcPr>
          <w:p w14:paraId="0416A8DF" w14:textId="77777777" w:rsidR="002D31DB" w:rsidRPr="006B78BD" w:rsidRDefault="002D31DB" w:rsidP="00280A85">
            <w:pPr>
              <w:widowControl w:val="0"/>
              <w:autoSpaceDE w:val="0"/>
              <w:autoSpaceDN w:val="0"/>
              <w:rPr>
                <w:rFonts w:cs="Arial"/>
              </w:rPr>
            </w:pPr>
          </w:p>
        </w:tc>
        <w:tc>
          <w:tcPr>
            <w:tcW w:w="3057" w:type="dxa"/>
          </w:tcPr>
          <w:p w14:paraId="74591BFF" w14:textId="77777777" w:rsidR="002D31DB" w:rsidRPr="006B78BD" w:rsidRDefault="002D31DB" w:rsidP="00280A85">
            <w:pPr>
              <w:widowControl w:val="0"/>
              <w:autoSpaceDE w:val="0"/>
              <w:autoSpaceDN w:val="0"/>
              <w:rPr>
                <w:rFonts w:cs="Arial"/>
              </w:rPr>
            </w:pPr>
          </w:p>
        </w:tc>
        <w:tc>
          <w:tcPr>
            <w:tcW w:w="3752" w:type="dxa"/>
          </w:tcPr>
          <w:p w14:paraId="1993ED31" w14:textId="77777777" w:rsidR="002D31DB" w:rsidRPr="006B78BD" w:rsidRDefault="002D31DB" w:rsidP="00280A85">
            <w:pPr>
              <w:widowControl w:val="0"/>
              <w:autoSpaceDE w:val="0"/>
              <w:autoSpaceDN w:val="0"/>
              <w:rPr>
                <w:rFonts w:cs="Arial"/>
              </w:rPr>
            </w:pPr>
          </w:p>
        </w:tc>
        <w:tc>
          <w:tcPr>
            <w:tcW w:w="2410" w:type="dxa"/>
          </w:tcPr>
          <w:p w14:paraId="5AFF2579" w14:textId="77777777" w:rsidR="002D31DB" w:rsidRPr="006B78BD" w:rsidRDefault="002D31DB" w:rsidP="00280A85">
            <w:pPr>
              <w:widowControl w:val="0"/>
              <w:autoSpaceDE w:val="0"/>
              <w:autoSpaceDN w:val="0"/>
              <w:rPr>
                <w:rFonts w:cs="Arial"/>
              </w:rPr>
            </w:pPr>
          </w:p>
        </w:tc>
      </w:tr>
      <w:tr w:rsidR="002D31DB" w:rsidRPr="006B78BD" w14:paraId="7A6645A6" w14:textId="77777777" w:rsidTr="00280A85">
        <w:tc>
          <w:tcPr>
            <w:tcW w:w="624" w:type="dxa"/>
          </w:tcPr>
          <w:p w14:paraId="7E5011DE" w14:textId="77777777" w:rsidR="002D31DB" w:rsidRPr="006B78BD" w:rsidRDefault="002D31DB" w:rsidP="00280A85">
            <w:pPr>
              <w:widowControl w:val="0"/>
              <w:autoSpaceDE w:val="0"/>
              <w:autoSpaceDN w:val="0"/>
              <w:rPr>
                <w:rFonts w:cs="Arial"/>
              </w:rPr>
            </w:pPr>
          </w:p>
        </w:tc>
        <w:tc>
          <w:tcPr>
            <w:tcW w:w="3057" w:type="dxa"/>
          </w:tcPr>
          <w:p w14:paraId="60CA6C3B" w14:textId="77777777" w:rsidR="002D31DB" w:rsidRPr="006B78BD" w:rsidRDefault="002D31DB" w:rsidP="00280A85">
            <w:pPr>
              <w:widowControl w:val="0"/>
              <w:autoSpaceDE w:val="0"/>
              <w:autoSpaceDN w:val="0"/>
              <w:rPr>
                <w:rFonts w:cs="Arial"/>
              </w:rPr>
            </w:pPr>
          </w:p>
        </w:tc>
        <w:tc>
          <w:tcPr>
            <w:tcW w:w="3752" w:type="dxa"/>
          </w:tcPr>
          <w:p w14:paraId="50A6F391" w14:textId="77777777" w:rsidR="002D31DB" w:rsidRPr="006B78BD" w:rsidRDefault="002D31DB" w:rsidP="00280A85">
            <w:pPr>
              <w:widowControl w:val="0"/>
              <w:autoSpaceDE w:val="0"/>
              <w:autoSpaceDN w:val="0"/>
              <w:rPr>
                <w:rFonts w:cs="Arial"/>
              </w:rPr>
            </w:pPr>
          </w:p>
        </w:tc>
        <w:tc>
          <w:tcPr>
            <w:tcW w:w="2410" w:type="dxa"/>
          </w:tcPr>
          <w:p w14:paraId="2FDADD3D" w14:textId="77777777" w:rsidR="002D31DB" w:rsidRPr="006B78BD" w:rsidRDefault="002D31DB" w:rsidP="00280A85">
            <w:pPr>
              <w:widowControl w:val="0"/>
              <w:autoSpaceDE w:val="0"/>
              <w:autoSpaceDN w:val="0"/>
              <w:rPr>
                <w:rFonts w:cs="Arial"/>
              </w:rPr>
            </w:pPr>
          </w:p>
        </w:tc>
      </w:tr>
      <w:tr w:rsidR="002D31DB" w:rsidRPr="006B78BD" w14:paraId="74FEFBC3" w14:textId="77777777" w:rsidTr="00280A85">
        <w:tc>
          <w:tcPr>
            <w:tcW w:w="624" w:type="dxa"/>
          </w:tcPr>
          <w:p w14:paraId="408ADF00" w14:textId="77777777" w:rsidR="002D31DB" w:rsidRPr="006B78BD" w:rsidRDefault="002D31DB" w:rsidP="00280A85">
            <w:pPr>
              <w:widowControl w:val="0"/>
              <w:autoSpaceDE w:val="0"/>
              <w:autoSpaceDN w:val="0"/>
              <w:rPr>
                <w:rFonts w:cs="Arial"/>
              </w:rPr>
            </w:pPr>
          </w:p>
        </w:tc>
        <w:tc>
          <w:tcPr>
            <w:tcW w:w="3057" w:type="dxa"/>
          </w:tcPr>
          <w:p w14:paraId="2A99D9D8" w14:textId="77777777" w:rsidR="002D31DB" w:rsidRPr="006B78BD" w:rsidRDefault="002D31DB" w:rsidP="00280A85">
            <w:pPr>
              <w:widowControl w:val="0"/>
              <w:autoSpaceDE w:val="0"/>
              <w:autoSpaceDN w:val="0"/>
              <w:rPr>
                <w:rFonts w:cs="Arial"/>
              </w:rPr>
            </w:pPr>
            <w:r w:rsidRPr="006B78BD">
              <w:rPr>
                <w:rFonts w:cs="Arial"/>
              </w:rPr>
              <w:t>Всего</w:t>
            </w:r>
          </w:p>
        </w:tc>
        <w:tc>
          <w:tcPr>
            <w:tcW w:w="3752" w:type="dxa"/>
          </w:tcPr>
          <w:p w14:paraId="6B46FAF3" w14:textId="77777777" w:rsidR="002D31DB" w:rsidRPr="006B78BD" w:rsidRDefault="002D31DB" w:rsidP="00280A85">
            <w:pPr>
              <w:widowControl w:val="0"/>
              <w:autoSpaceDE w:val="0"/>
              <w:autoSpaceDN w:val="0"/>
              <w:rPr>
                <w:rFonts w:cs="Arial"/>
              </w:rPr>
            </w:pPr>
          </w:p>
        </w:tc>
        <w:tc>
          <w:tcPr>
            <w:tcW w:w="2410" w:type="dxa"/>
          </w:tcPr>
          <w:p w14:paraId="1D16210F" w14:textId="77777777" w:rsidR="002D31DB" w:rsidRPr="006B78BD" w:rsidRDefault="002D31DB" w:rsidP="00280A85">
            <w:pPr>
              <w:widowControl w:val="0"/>
              <w:autoSpaceDE w:val="0"/>
              <w:autoSpaceDN w:val="0"/>
              <w:rPr>
                <w:rFonts w:cs="Arial"/>
              </w:rPr>
            </w:pPr>
          </w:p>
        </w:tc>
      </w:tr>
    </w:tbl>
    <w:p w14:paraId="750D5455" w14:textId="77777777" w:rsidR="002D31DB" w:rsidRPr="006B78BD" w:rsidRDefault="002D31DB" w:rsidP="002D31DB">
      <w:pPr>
        <w:widowControl w:val="0"/>
        <w:autoSpaceDE w:val="0"/>
        <w:autoSpaceDN w:val="0"/>
        <w:ind w:firstLine="540"/>
        <w:rPr>
          <w:rFonts w:cs="Arial"/>
          <w:szCs w:val="20"/>
        </w:rPr>
      </w:pPr>
    </w:p>
    <w:p w14:paraId="1B6941AF" w14:textId="77777777" w:rsidR="002D31DB" w:rsidRPr="006B78BD" w:rsidRDefault="002D31DB" w:rsidP="002D31DB">
      <w:pPr>
        <w:widowControl w:val="0"/>
        <w:autoSpaceDE w:val="0"/>
        <w:autoSpaceDN w:val="0"/>
        <w:adjustRightInd w:val="0"/>
        <w:rPr>
          <w:rFonts w:cs="Arial"/>
          <w:szCs w:val="20"/>
        </w:rPr>
      </w:pPr>
      <w:r w:rsidRPr="006B78BD">
        <w:rPr>
          <w:rFonts w:cs="Arial"/>
          <w:szCs w:val="20"/>
        </w:rPr>
        <w:t>Руководитель учреждения ___________________________________________________</w:t>
      </w:r>
    </w:p>
    <w:p w14:paraId="30099358" w14:textId="77777777" w:rsidR="002D31DB" w:rsidRPr="006B78BD" w:rsidRDefault="002D31DB" w:rsidP="002D31DB">
      <w:pPr>
        <w:widowControl w:val="0"/>
        <w:autoSpaceDE w:val="0"/>
        <w:autoSpaceDN w:val="0"/>
        <w:adjustRightInd w:val="0"/>
        <w:rPr>
          <w:rFonts w:cs="Arial"/>
          <w:szCs w:val="20"/>
        </w:rPr>
      </w:pPr>
      <w:r w:rsidRPr="006B78BD">
        <w:rPr>
          <w:rFonts w:cs="Arial"/>
          <w:szCs w:val="20"/>
        </w:rPr>
        <w:t>(должность, подпись, расшифровка подписи)</w:t>
      </w:r>
    </w:p>
    <w:p w14:paraId="7A66565B" w14:textId="77777777" w:rsidR="002D31DB" w:rsidRPr="006B78BD" w:rsidRDefault="002D31DB" w:rsidP="002D31DB">
      <w:pPr>
        <w:widowControl w:val="0"/>
        <w:autoSpaceDE w:val="0"/>
        <w:autoSpaceDN w:val="0"/>
        <w:adjustRightInd w:val="0"/>
        <w:rPr>
          <w:rFonts w:cs="Arial"/>
          <w:szCs w:val="20"/>
        </w:rPr>
      </w:pPr>
      <w:r w:rsidRPr="006B78BD">
        <w:rPr>
          <w:rFonts w:cs="Arial"/>
          <w:szCs w:val="20"/>
        </w:rPr>
        <w:t>Главный бухгалтер учреждения ______________________________________________</w:t>
      </w:r>
    </w:p>
    <w:p w14:paraId="430BD486" w14:textId="77777777" w:rsidR="002D31DB" w:rsidRPr="006B78BD" w:rsidRDefault="002D31DB" w:rsidP="002D31DB">
      <w:pPr>
        <w:widowControl w:val="0"/>
        <w:autoSpaceDE w:val="0"/>
        <w:autoSpaceDN w:val="0"/>
        <w:adjustRightInd w:val="0"/>
        <w:rPr>
          <w:rFonts w:cs="Arial"/>
          <w:szCs w:val="20"/>
        </w:rPr>
      </w:pPr>
      <w:r w:rsidRPr="006B78BD">
        <w:rPr>
          <w:rFonts w:cs="Arial"/>
          <w:szCs w:val="20"/>
        </w:rPr>
        <w:t>(подпись, расшифровка подписи)</w:t>
      </w:r>
    </w:p>
    <w:p w14:paraId="37E4EF13" w14:textId="77777777" w:rsidR="002D31DB" w:rsidRPr="006B78BD" w:rsidRDefault="002D31DB" w:rsidP="002D31DB">
      <w:pPr>
        <w:widowControl w:val="0"/>
        <w:autoSpaceDE w:val="0"/>
        <w:autoSpaceDN w:val="0"/>
        <w:adjustRightInd w:val="0"/>
        <w:rPr>
          <w:rFonts w:cs="Arial"/>
          <w:szCs w:val="20"/>
        </w:rPr>
      </w:pPr>
      <w:r w:rsidRPr="006B78BD">
        <w:rPr>
          <w:rFonts w:cs="Arial"/>
          <w:szCs w:val="20"/>
        </w:rPr>
        <w:t>Ответственный исполнитель _________________________________________________</w:t>
      </w:r>
    </w:p>
    <w:p w14:paraId="64B46FEF" w14:textId="77777777" w:rsidR="002D31DB" w:rsidRPr="006B78BD" w:rsidRDefault="002D31DB" w:rsidP="002D31DB">
      <w:pPr>
        <w:widowControl w:val="0"/>
        <w:autoSpaceDE w:val="0"/>
        <w:autoSpaceDN w:val="0"/>
        <w:adjustRightInd w:val="0"/>
        <w:rPr>
          <w:rFonts w:cs="Arial"/>
          <w:szCs w:val="20"/>
        </w:rPr>
      </w:pPr>
      <w:r w:rsidRPr="006B78BD">
        <w:rPr>
          <w:rFonts w:cs="Arial"/>
          <w:szCs w:val="20"/>
        </w:rPr>
        <w:t>(должность, подпись, расшифровка подписи, телефон)</w:t>
      </w:r>
    </w:p>
    <w:p w14:paraId="79372153" w14:textId="77777777" w:rsidR="002D31DB" w:rsidRPr="00ED04F8" w:rsidRDefault="002D31DB" w:rsidP="002D31DB">
      <w:pPr>
        <w:widowControl w:val="0"/>
        <w:autoSpaceDE w:val="0"/>
        <w:autoSpaceDN w:val="0"/>
        <w:adjustRightInd w:val="0"/>
        <w:rPr>
          <w:rFonts w:cs="Arial"/>
          <w:szCs w:val="20"/>
        </w:rPr>
      </w:pPr>
      <w:r w:rsidRPr="006B78BD">
        <w:rPr>
          <w:rFonts w:cs="Arial"/>
          <w:szCs w:val="20"/>
        </w:rPr>
        <w:t>«__» _________ 20__ г.</w:t>
      </w:r>
    </w:p>
    <w:p w14:paraId="530676DF" w14:textId="77777777" w:rsidR="002D31DB" w:rsidRPr="00ED04F8" w:rsidRDefault="002D31DB" w:rsidP="002D31DB">
      <w:pPr>
        <w:widowControl w:val="0"/>
        <w:autoSpaceDE w:val="0"/>
        <w:autoSpaceDN w:val="0"/>
        <w:adjustRightInd w:val="0"/>
        <w:rPr>
          <w:rFonts w:cs="Arial"/>
          <w:szCs w:val="20"/>
        </w:rPr>
      </w:pPr>
    </w:p>
    <w:p w14:paraId="05C4D5E5" w14:textId="5F3D94D3" w:rsidR="005E632F" w:rsidRDefault="005E632F" w:rsidP="00E401F0">
      <w:pPr>
        <w:tabs>
          <w:tab w:val="left" w:pos="0"/>
        </w:tabs>
        <w:jc w:val="both"/>
        <w:rPr>
          <w:szCs w:val="20"/>
        </w:rPr>
      </w:pPr>
    </w:p>
    <w:p w14:paraId="26E087AC" w14:textId="6186C65F" w:rsidR="006B78BD" w:rsidRDefault="006B78BD">
      <w:pPr>
        <w:rPr>
          <w:szCs w:val="20"/>
        </w:rPr>
      </w:pPr>
      <w:r>
        <w:rPr>
          <w:szCs w:val="20"/>
        </w:rPr>
        <w:br w:type="page"/>
      </w:r>
    </w:p>
    <w:p w14:paraId="0A751FEE" w14:textId="77777777" w:rsidR="00C7225F" w:rsidRDefault="00C7225F" w:rsidP="00E401F0">
      <w:pPr>
        <w:tabs>
          <w:tab w:val="left" w:pos="0"/>
        </w:tabs>
        <w:jc w:val="both"/>
        <w:rPr>
          <w:szCs w:val="20"/>
        </w:rPr>
      </w:pPr>
    </w:p>
    <w:p w14:paraId="679A14DB" w14:textId="57C660B4" w:rsidR="00C7225F" w:rsidRDefault="00C7225F" w:rsidP="00E401F0">
      <w:pPr>
        <w:tabs>
          <w:tab w:val="left" w:pos="0"/>
        </w:tabs>
        <w:jc w:val="both"/>
      </w:pPr>
    </w:p>
    <w:p w14:paraId="7078CB0E" w14:textId="562EA16A" w:rsidR="006B78BD" w:rsidRDefault="006B78BD" w:rsidP="00E401F0">
      <w:pPr>
        <w:tabs>
          <w:tab w:val="left" w:pos="0"/>
        </w:tabs>
        <w:jc w:val="both"/>
      </w:pPr>
      <w:r w:rsidRPr="006B78BD">
        <w:drawing>
          <wp:inline distT="0" distB="0" distL="0" distR="0" wp14:anchorId="55F33E4B" wp14:editId="6FA99477">
            <wp:extent cx="5067300" cy="7534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67300" cy="7534275"/>
                    </a:xfrm>
                    <a:prstGeom prst="rect">
                      <a:avLst/>
                    </a:prstGeom>
                  </pic:spPr>
                </pic:pic>
              </a:graphicData>
            </a:graphic>
          </wp:inline>
        </w:drawing>
      </w:r>
    </w:p>
    <w:p w14:paraId="4BA6E635" w14:textId="77777777" w:rsidR="006B78BD" w:rsidRDefault="006B78BD" w:rsidP="00E401F0">
      <w:pPr>
        <w:tabs>
          <w:tab w:val="left" w:pos="0"/>
        </w:tabs>
        <w:jc w:val="both"/>
        <w:rPr>
          <w:szCs w:val="20"/>
        </w:rPr>
      </w:pPr>
    </w:p>
    <w:p w14:paraId="16AAD52F" w14:textId="658E58F4" w:rsidR="006B78BD" w:rsidRDefault="006B78BD" w:rsidP="00E401F0">
      <w:pPr>
        <w:tabs>
          <w:tab w:val="left" w:pos="0"/>
        </w:tabs>
        <w:jc w:val="both"/>
        <w:rPr>
          <w:szCs w:val="20"/>
        </w:rPr>
      </w:pPr>
    </w:p>
    <w:p w14:paraId="20F78639" w14:textId="6DA62125" w:rsidR="006B78BD" w:rsidRDefault="006B78BD" w:rsidP="00E401F0">
      <w:pPr>
        <w:tabs>
          <w:tab w:val="left" w:pos="0"/>
        </w:tabs>
        <w:jc w:val="both"/>
        <w:rPr>
          <w:szCs w:val="20"/>
        </w:rPr>
      </w:pPr>
      <w:r w:rsidRPr="006B78BD">
        <w:lastRenderedPageBreak/>
        <w:drawing>
          <wp:inline distT="0" distB="0" distL="0" distR="0" wp14:anchorId="79725E6A" wp14:editId="53BFE00B">
            <wp:extent cx="4234543" cy="631445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54093" cy="6343603"/>
                    </a:xfrm>
                    <a:prstGeom prst="rect">
                      <a:avLst/>
                    </a:prstGeom>
                  </pic:spPr>
                </pic:pic>
              </a:graphicData>
            </a:graphic>
          </wp:inline>
        </w:drawing>
      </w:r>
    </w:p>
    <w:p w14:paraId="19528187" w14:textId="6B205459" w:rsidR="006B78BD" w:rsidRDefault="006B78BD" w:rsidP="00E401F0">
      <w:pPr>
        <w:tabs>
          <w:tab w:val="left" w:pos="0"/>
        </w:tabs>
        <w:jc w:val="both"/>
        <w:rPr>
          <w:szCs w:val="20"/>
        </w:rPr>
      </w:pPr>
    </w:p>
    <w:p w14:paraId="5250CDA5" w14:textId="6BC0E1A5" w:rsidR="006B78BD" w:rsidRDefault="006B78BD" w:rsidP="00E401F0">
      <w:pPr>
        <w:tabs>
          <w:tab w:val="left" w:pos="0"/>
        </w:tabs>
        <w:jc w:val="both"/>
        <w:rPr>
          <w:szCs w:val="20"/>
        </w:rPr>
      </w:pPr>
      <w:bookmarkStart w:id="10" w:name="_GoBack"/>
      <w:r w:rsidRPr="006B78BD">
        <w:lastRenderedPageBreak/>
        <w:drawing>
          <wp:inline distT="0" distB="0" distL="0" distR="0" wp14:anchorId="619D6EFA" wp14:editId="207A88FF">
            <wp:extent cx="4702628" cy="4716259"/>
            <wp:effectExtent l="0" t="0" r="3175"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17560" cy="4731235"/>
                    </a:xfrm>
                    <a:prstGeom prst="rect">
                      <a:avLst/>
                    </a:prstGeom>
                  </pic:spPr>
                </pic:pic>
              </a:graphicData>
            </a:graphic>
          </wp:inline>
        </w:drawing>
      </w:r>
      <w:bookmarkEnd w:id="10"/>
    </w:p>
    <w:sectPr w:rsidR="006B78BD" w:rsidSect="00C7225F">
      <w:pgSz w:w="11907" w:h="16840" w:code="9"/>
      <w:pgMar w:top="1134" w:right="567" w:bottom="992" w:left="1276"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2F09A" w14:textId="77777777" w:rsidR="004E5D00" w:rsidRDefault="004E5D00">
      <w:r>
        <w:separator/>
      </w:r>
    </w:p>
  </w:endnote>
  <w:endnote w:type="continuationSeparator" w:id="0">
    <w:p w14:paraId="22F910EA" w14:textId="77777777" w:rsidR="004E5D00" w:rsidRDefault="004E5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791E7" w14:textId="77777777" w:rsidR="004E5D00" w:rsidRDefault="004E5D00">
      <w:r>
        <w:separator/>
      </w:r>
    </w:p>
  </w:footnote>
  <w:footnote w:type="continuationSeparator" w:id="0">
    <w:p w14:paraId="18DA4D4A" w14:textId="77777777" w:rsidR="004E5D00" w:rsidRDefault="004E5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1835847"/>
      <w:docPartObj>
        <w:docPartGallery w:val="Page Numbers (Top of Page)"/>
        <w:docPartUnique/>
      </w:docPartObj>
    </w:sdtPr>
    <w:sdtEndPr/>
    <w:sdtContent>
      <w:p w14:paraId="7D5CA772" w14:textId="5B9CD581" w:rsidR="004E5D00" w:rsidRDefault="004E5D00" w:rsidP="005E632F">
        <w:pPr>
          <w:pStyle w:val="a4"/>
          <w:jc w:val="center"/>
        </w:pPr>
        <w:r>
          <w:fldChar w:fldCharType="begin"/>
        </w:r>
        <w:r>
          <w:instrText>PAGE   \* MERGEFORMAT</w:instrText>
        </w:r>
        <w:r>
          <w:fldChar w:fldCharType="separate"/>
        </w:r>
        <w:r>
          <w:rPr>
            <w:noProof/>
          </w:rPr>
          <w:t>13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6B3341"/>
    <w:multiLevelType w:val="hybridMultilevel"/>
    <w:tmpl w:val="813E85DC"/>
    <w:lvl w:ilvl="0" w:tplc="F526752A">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03DF3122"/>
    <w:multiLevelType w:val="multilevel"/>
    <w:tmpl w:val="646CDC76"/>
    <w:lvl w:ilvl="0">
      <w:start w:val="2"/>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8624FA6"/>
    <w:multiLevelType w:val="hybridMultilevel"/>
    <w:tmpl w:val="02FA6F82"/>
    <w:lvl w:ilvl="0" w:tplc="A3DE1CA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08BE0C91"/>
    <w:multiLevelType w:val="multilevel"/>
    <w:tmpl w:val="70B8B554"/>
    <w:styleLink w:val="List8"/>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13"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6"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D5F06E9"/>
    <w:multiLevelType w:val="multilevel"/>
    <w:tmpl w:val="B8A65FEA"/>
    <w:lvl w:ilvl="0">
      <w:start w:val="1"/>
      <w:numFmt w:val="decimal"/>
      <w:lvlText w:val="%1."/>
      <w:lvlJc w:val="left"/>
      <w:pPr>
        <w:ind w:left="360" w:hanging="360"/>
      </w:pPr>
      <w:rPr>
        <w:rFonts w:hint="default"/>
        <w:b w:val="0"/>
      </w:rPr>
    </w:lvl>
    <w:lvl w:ilvl="1">
      <w:start w:val="3"/>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20116AA2"/>
    <w:multiLevelType w:val="multilevel"/>
    <w:tmpl w:val="39304D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0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2E650EB6"/>
    <w:multiLevelType w:val="multilevel"/>
    <w:tmpl w:val="2BC0B484"/>
    <w:lvl w:ilvl="0">
      <w:start w:val="2"/>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8"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4B9E4314"/>
    <w:multiLevelType w:val="hybridMultilevel"/>
    <w:tmpl w:val="AF5E22B8"/>
    <w:lvl w:ilvl="0" w:tplc="C11265B0">
      <w:start w:val="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4BD57FAC"/>
    <w:multiLevelType w:val="hybridMultilevel"/>
    <w:tmpl w:val="DEEC9B6A"/>
    <w:lvl w:ilvl="0" w:tplc="0CF2049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55D8768B"/>
    <w:multiLevelType w:val="hybridMultilevel"/>
    <w:tmpl w:val="73C85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0"/>
  </w:num>
  <w:num w:numId="3">
    <w:abstractNumId w:val="7"/>
  </w:num>
  <w:num w:numId="4">
    <w:abstractNumId w:val="32"/>
  </w:num>
  <w:num w:numId="5">
    <w:abstractNumId w:val="36"/>
  </w:num>
  <w:num w:numId="6">
    <w:abstractNumId w:val="8"/>
  </w:num>
  <w:num w:numId="7">
    <w:abstractNumId w:val="19"/>
  </w:num>
  <w:num w:numId="8">
    <w:abstractNumId w:val="5"/>
  </w:num>
  <w:num w:numId="9">
    <w:abstractNumId w:val="14"/>
  </w:num>
  <w:num w:numId="10">
    <w:abstractNumId w:val="22"/>
  </w:num>
  <w:num w:numId="11">
    <w:abstractNumId w:val="21"/>
  </w:num>
  <w:num w:numId="12">
    <w:abstractNumId w:val="34"/>
  </w:num>
  <w:num w:numId="13">
    <w:abstractNumId w:val="29"/>
  </w:num>
  <w:num w:numId="14">
    <w:abstractNumId w:val="24"/>
  </w:num>
  <w:num w:numId="15">
    <w:abstractNumId w:val="0"/>
  </w:num>
  <w:num w:numId="16">
    <w:abstractNumId w:val="15"/>
  </w:num>
  <w:num w:numId="17">
    <w:abstractNumId w:val="23"/>
  </w:num>
  <w:num w:numId="18">
    <w:abstractNumId w:val="35"/>
  </w:num>
  <w:num w:numId="19">
    <w:abstractNumId w:val="38"/>
  </w:num>
  <w:num w:numId="20">
    <w:abstractNumId w:val="13"/>
  </w:num>
  <w:num w:numId="21">
    <w:abstractNumId w:val="28"/>
  </w:num>
  <w:num w:numId="22">
    <w:abstractNumId w:val="25"/>
  </w:num>
  <w:num w:numId="23">
    <w:abstractNumId w:val="37"/>
  </w:num>
  <w:num w:numId="24">
    <w:abstractNumId w:val="17"/>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0"/>
  </w:num>
  <w:num w:numId="28">
    <w:abstractNumId w:val="6"/>
  </w:num>
  <w:num w:numId="29">
    <w:abstractNumId w:val="11"/>
  </w:num>
  <w:num w:numId="30">
    <w:abstractNumId w:val="33"/>
  </w:num>
  <w:num w:numId="31">
    <w:abstractNumId w:val="9"/>
  </w:num>
  <w:num w:numId="32">
    <w:abstractNumId w:val="31"/>
  </w:num>
  <w:num w:numId="33">
    <w:abstractNumId w:val="20"/>
  </w:num>
  <w:num w:numId="34">
    <w:abstractNumId w:val="18"/>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3CD"/>
    <w:rsid w:val="00004D74"/>
    <w:rsid w:val="0000559E"/>
    <w:rsid w:val="00005D51"/>
    <w:rsid w:val="00006D9C"/>
    <w:rsid w:val="0001052C"/>
    <w:rsid w:val="00012296"/>
    <w:rsid w:val="000128EC"/>
    <w:rsid w:val="000153A4"/>
    <w:rsid w:val="00015FB2"/>
    <w:rsid w:val="000165BC"/>
    <w:rsid w:val="00021A5A"/>
    <w:rsid w:val="00022E67"/>
    <w:rsid w:val="0002396D"/>
    <w:rsid w:val="000239D8"/>
    <w:rsid w:val="00023F47"/>
    <w:rsid w:val="00024194"/>
    <w:rsid w:val="000271BA"/>
    <w:rsid w:val="000275B7"/>
    <w:rsid w:val="00030B02"/>
    <w:rsid w:val="00030CE1"/>
    <w:rsid w:val="00031794"/>
    <w:rsid w:val="00032804"/>
    <w:rsid w:val="00033DC0"/>
    <w:rsid w:val="000342A0"/>
    <w:rsid w:val="00034557"/>
    <w:rsid w:val="00034D3A"/>
    <w:rsid w:val="00036F86"/>
    <w:rsid w:val="00040092"/>
    <w:rsid w:val="00041F76"/>
    <w:rsid w:val="0004313B"/>
    <w:rsid w:val="0004318A"/>
    <w:rsid w:val="000433F1"/>
    <w:rsid w:val="000447A2"/>
    <w:rsid w:val="00045C90"/>
    <w:rsid w:val="000465B8"/>
    <w:rsid w:val="00046AF7"/>
    <w:rsid w:val="00046BB1"/>
    <w:rsid w:val="00052C5C"/>
    <w:rsid w:val="00057117"/>
    <w:rsid w:val="00057D81"/>
    <w:rsid w:val="00060F5D"/>
    <w:rsid w:val="00062485"/>
    <w:rsid w:val="0006267E"/>
    <w:rsid w:val="0006352D"/>
    <w:rsid w:val="00063A55"/>
    <w:rsid w:val="000640E4"/>
    <w:rsid w:val="00064398"/>
    <w:rsid w:val="000668DE"/>
    <w:rsid w:val="00067C48"/>
    <w:rsid w:val="00071478"/>
    <w:rsid w:val="00073A66"/>
    <w:rsid w:val="000778D6"/>
    <w:rsid w:val="0008035A"/>
    <w:rsid w:val="00080A13"/>
    <w:rsid w:val="00082197"/>
    <w:rsid w:val="00082889"/>
    <w:rsid w:val="00082A04"/>
    <w:rsid w:val="000830CF"/>
    <w:rsid w:val="00084124"/>
    <w:rsid w:val="000845E2"/>
    <w:rsid w:val="00084C0C"/>
    <w:rsid w:val="00087833"/>
    <w:rsid w:val="00087F93"/>
    <w:rsid w:val="00090DB9"/>
    <w:rsid w:val="00091877"/>
    <w:rsid w:val="00092DEF"/>
    <w:rsid w:val="00093A65"/>
    <w:rsid w:val="00094E9C"/>
    <w:rsid w:val="000A0BB5"/>
    <w:rsid w:val="000A2716"/>
    <w:rsid w:val="000A2ED6"/>
    <w:rsid w:val="000A3C20"/>
    <w:rsid w:val="000A3FE6"/>
    <w:rsid w:val="000A6BCE"/>
    <w:rsid w:val="000A7E72"/>
    <w:rsid w:val="000B012D"/>
    <w:rsid w:val="000B049C"/>
    <w:rsid w:val="000B1417"/>
    <w:rsid w:val="000B1F04"/>
    <w:rsid w:val="000B38FF"/>
    <w:rsid w:val="000B5CCE"/>
    <w:rsid w:val="000C0EC2"/>
    <w:rsid w:val="000C171F"/>
    <w:rsid w:val="000C1E14"/>
    <w:rsid w:val="000C4561"/>
    <w:rsid w:val="000C48DC"/>
    <w:rsid w:val="000C5273"/>
    <w:rsid w:val="000C5713"/>
    <w:rsid w:val="000C5A99"/>
    <w:rsid w:val="000C6036"/>
    <w:rsid w:val="000C624D"/>
    <w:rsid w:val="000C78C6"/>
    <w:rsid w:val="000D109B"/>
    <w:rsid w:val="000D219C"/>
    <w:rsid w:val="000D2A33"/>
    <w:rsid w:val="000D38FE"/>
    <w:rsid w:val="000D5880"/>
    <w:rsid w:val="000D628B"/>
    <w:rsid w:val="000E063E"/>
    <w:rsid w:val="000E3C86"/>
    <w:rsid w:val="000E52E0"/>
    <w:rsid w:val="000E6746"/>
    <w:rsid w:val="000E6C83"/>
    <w:rsid w:val="000F3259"/>
    <w:rsid w:val="000F5626"/>
    <w:rsid w:val="001002E1"/>
    <w:rsid w:val="00101E06"/>
    <w:rsid w:val="0010246A"/>
    <w:rsid w:val="00102DDA"/>
    <w:rsid w:val="00103954"/>
    <w:rsid w:val="001043B6"/>
    <w:rsid w:val="001045E4"/>
    <w:rsid w:val="00106655"/>
    <w:rsid w:val="0010707C"/>
    <w:rsid w:val="001073F0"/>
    <w:rsid w:val="001106E9"/>
    <w:rsid w:val="0011220D"/>
    <w:rsid w:val="00114FC1"/>
    <w:rsid w:val="00117910"/>
    <w:rsid w:val="00117E19"/>
    <w:rsid w:val="00120E96"/>
    <w:rsid w:val="00127885"/>
    <w:rsid w:val="00133F44"/>
    <w:rsid w:val="001359AA"/>
    <w:rsid w:val="00137F48"/>
    <w:rsid w:val="00142A70"/>
    <w:rsid w:val="00143E47"/>
    <w:rsid w:val="00143EEF"/>
    <w:rsid w:val="0014484B"/>
    <w:rsid w:val="0014488B"/>
    <w:rsid w:val="001448CA"/>
    <w:rsid w:val="00144C10"/>
    <w:rsid w:val="001502E1"/>
    <w:rsid w:val="001510EE"/>
    <w:rsid w:val="0015190C"/>
    <w:rsid w:val="00153090"/>
    <w:rsid w:val="00155385"/>
    <w:rsid w:val="001566ED"/>
    <w:rsid w:val="00157C57"/>
    <w:rsid w:val="00160938"/>
    <w:rsid w:val="00161524"/>
    <w:rsid w:val="00161947"/>
    <w:rsid w:val="00161AD0"/>
    <w:rsid w:val="00162CAF"/>
    <w:rsid w:val="00164A75"/>
    <w:rsid w:val="00164CEE"/>
    <w:rsid w:val="00164E66"/>
    <w:rsid w:val="00166456"/>
    <w:rsid w:val="001671DB"/>
    <w:rsid w:val="00167A9E"/>
    <w:rsid w:val="00170E73"/>
    <w:rsid w:val="00172190"/>
    <w:rsid w:val="00173548"/>
    <w:rsid w:val="001736D0"/>
    <w:rsid w:val="001741CD"/>
    <w:rsid w:val="00177200"/>
    <w:rsid w:val="001802B8"/>
    <w:rsid w:val="00181BE8"/>
    <w:rsid w:val="0018205E"/>
    <w:rsid w:val="0018287E"/>
    <w:rsid w:val="00185FE0"/>
    <w:rsid w:val="00186517"/>
    <w:rsid w:val="001911A0"/>
    <w:rsid w:val="00192586"/>
    <w:rsid w:val="00193238"/>
    <w:rsid w:val="0019333A"/>
    <w:rsid w:val="00193515"/>
    <w:rsid w:val="00193550"/>
    <w:rsid w:val="00194990"/>
    <w:rsid w:val="001A0137"/>
    <w:rsid w:val="001A074B"/>
    <w:rsid w:val="001A130D"/>
    <w:rsid w:val="001A2FFB"/>
    <w:rsid w:val="001A4197"/>
    <w:rsid w:val="001A5F93"/>
    <w:rsid w:val="001B00A2"/>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0C60"/>
    <w:rsid w:val="001D20A5"/>
    <w:rsid w:val="001D2112"/>
    <w:rsid w:val="001D3338"/>
    <w:rsid w:val="001D3EE8"/>
    <w:rsid w:val="001E0D6A"/>
    <w:rsid w:val="001E1EED"/>
    <w:rsid w:val="001E2343"/>
    <w:rsid w:val="001E56C1"/>
    <w:rsid w:val="001E6683"/>
    <w:rsid w:val="001E6F73"/>
    <w:rsid w:val="001E71B1"/>
    <w:rsid w:val="001E7A57"/>
    <w:rsid w:val="001F0EDC"/>
    <w:rsid w:val="001F49E1"/>
    <w:rsid w:val="001F55FB"/>
    <w:rsid w:val="001F57F1"/>
    <w:rsid w:val="002006CC"/>
    <w:rsid w:val="00201DD7"/>
    <w:rsid w:val="00202C09"/>
    <w:rsid w:val="0020304B"/>
    <w:rsid w:val="002049E2"/>
    <w:rsid w:val="0020543B"/>
    <w:rsid w:val="00206E05"/>
    <w:rsid w:val="00207E58"/>
    <w:rsid w:val="0021455F"/>
    <w:rsid w:val="00215140"/>
    <w:rsid w:val="0022221D"/>
    <w:rsid w:val="00222FBA"/>
    <w:rsid w:val="00224837"/>
    <w:rsid w:val="0022737F"/>
    <w:rsid w:val="00227D5E"/>
    <w:rsid w:val="00227EEF"/>
    <w:rsid w:val="00232123"/>
    <w:rsid w:val="00232C36"/>
    <w:rsid w:val="00233229"/>
    <w:rsid w:val="00233C54"/>
    <w:rsid w:val="002349B6"/>
    <w:rsid w:val="00234E47"/>
    <w:rsid w:val="0023681A"/>
    <w:rsid w:val="00237D49"/>
    <w:rsid w:val="00237EF5"/>
    <w:rsid w:val="00240230"/>
    <w:rsid w:val="002413B5"/>
    <w:rsid w:val="00241888"/>
    <w:rsid w:val="00242890"/>
    <w:rsid w:val="00245C4F"/>
    <w:rsid w:val="00247B3A"/>
    <w:rsid w:val="00247E2A"/>
    <w:rsid w:val="00247EF7"/>
    <w:rsid w:val="00251575"/>
    <w:rsid w:val="00254921"/>
    <w:rsid w:val="00254D96"/>
    <w:rsid w:val="002563D5"/>
    <w:rsid w:val="0026022F"/>
    <w:rsid w:val="0026051A"/>
    <w:rsid w:val="00260EE7"/>
    <w:rsid w:val="0026191D"/>
    <w:rsid w:val="00261AB6"/>
    <w:rsid w:val="002620D9"/>
    <w:rsid w:val="0026216F"/>
    <w:rsid w:val="002626AD"/>
    <w:rsid w:val="002632F1"/>
    <w:rsid w:val="002637C0"/>
    <w:rsid w:val="002639B2"/>
    <w:rsid w:val="00263ED4"/>
    <w:rsid w:val="00264AF0"/>
    <w:rsid w:val="002657EC"/>
    <w:rsid w:val="00267796"/>
    <w:rsid w:val="00267E45"/>
    <w:rsid w:val="00270466"/>
    <w:rsid w:val="00271459"/>
    <w:rsid w:val="002738FE"/>
    <w:rsid w:val="00273ED4"/>
    <w:rsid w:val="0027715A"/>
    <w:rsid w:val="00280054"/>
    <w:rsid w:val="002805A2"/>
    <w:rsid w:val="00280A85"/>
    <w:rsid w:val="00282355"/>
    <w:rsid w:val="002827F4"/>
    <w:rsid w:val="002834EC"/>
    <w:rsid w:val="002837C1"/>
    <w:rsid w:val="00292917"/>
    <w:rsid w:val="00292AB0"/>
    <w:rsid w:val="002953D5"/>
    <w:rsid w:val="002954C9"/>
    <w:rsid w:val="002964E5"/>
    <w:rsid w:val="002A2381"/>
    <w:rsid w:val="002A264B"/>
    <w:rsid w:val="002A51A2"/>
    <w:rsid w:val="002A6D69"/>
    <w:rsid w:val="002A7193"/>
    <w:rsid w:val="002B07F7"/>
    <w:rsid w:val="002B3AA0"/>
    <w:rsid w:val="002B49D6"/>
    <w:rsid w:val="002B59BF"/>
    <w:rsid w:val="002B7031"/>
    <w:rsid w:val="002B74FF"/>
    <w:rsid w:val="002C0F4C"/>
    <w:rsid w:val="002C147A"/>
    <w:rsid w:val="002C3F56"/>
    <w:rsid w:val="002C4FD0"/>
    <w:rsid w:val="002C531A"/>
    <w:rsid w:val="002C598B"/>
    <w:rsid w:val="002C6E40"/>
    <w:rsid w:val="002C7C18"/>
    <w:rsid w:val="002C7E40"/>
    <w:rsid w:val="002D31DB"/>
    <w:rsid w:val="002D37C2"/>
    <w:rsid w:val="002D4FAC"/>
    <w:rsid w:val="002D6893"/>
    <w:rsid w:val="002D79A9"/>
    <w:rsid w:val="002D7E33"/>
    <w:rsid w:val="002E23F7"/>
    <w:rsid w:val="002E2EFC"/>
    <w:rsid w:val="002E4597"/>
    <w:rsid w:val="002E5D98"/>
    <w:rsid w:val="002E6C54"/>
    <w:rsid w:val="002E6FDD"/>
    <w:rsid w:val="002F09B5"/>
    <w:rsid w:val="002F0B5D"/>
    <w:rsid w:val="002F1CB4"/>
    <w:rsid w:val="002F2648"/>
    <w:rsid w:val="002F30D9"/>
    <w:rsid w:val="002F3316"/>
    <w:rsid w:val="002F3CFF"/>
    <w:rsid w:val="002F46CF"/>
    <w:rsid w:val="002F6A75"/>
    <w:rsid w:val="002F77DA"/>
    <w:rsid w:val="002F7DB7"/>
    <w:rsid w:val="002F7FE0"/>
    <w:rsid w:val="003017C9"/>
    <w:rsid w:val="00302EA3"/>
    <w:rsid w:val="00304398"/>
    <w:rsid w:val="0030479F"/>
    <w:rsid w:val="00304C8B"/>
    <w:rsid w:val="00306835"/>
    <w:rsid w:val="00306C6D"/>
    <w:rsid w:val="00307D0B"/>
    <w:rsid w:val="00311283"/>
    <w:rsid w:val="00311793"/>
    <w:rsid w:val="00312BCD"/>
    <w:rsid w:val="00312F00"/>
    <w:rsid w:val="0031451E"/>
    <w:rsid w:val="0031459C"/>
    <w:rsid w:val="003157F0"/>
    <w:rsid w:val="00316A57"/>
    <w:rsid w:val="00317A5D"/>
    <w:rsid w:val="0032081D"/>
    <w:rsid w:val="003218C9"/>
    <w:rsid w:val="00321AE7"/>
    <w:rsid w:val="00321C83"/>
    <w:rsid w:val="00323D07"/>
    <w:rsid w:val="00323EF4"/>
    <w:rsid w:val="00324324"/>
    <w:rsid w:val="0032485B"/>
    <w:rsid w:val="0032652F"/>
    <w:rsid w:val="00326DF1"/>
    <w:rsid w:val="00327666"/>
    <w:rsid w:val="003302AD"/>
    <w:rsid w:val="00330644"/>
    <w:rsid w:val="003321C0"/>
    <w:rsid w:val="003344B7"/>
    <w:rsid w:val="00337384"/>
    <w:rsid w:val="00340581"/>
    <w:rsid w:val="0034190A"/>
    <w:rsid w:val="00341A0B"/>
    <w:rsid w:val="003434A1"/>
    <w:rsid w:val="003442EE"/>
    <w:rsid w:val="00344CB0"/>
    <w:rsid w:val="00345330"/>
    <w:rsid w:val="00345A18"/>
    <w:rsid w:val="00346443"/>
    <w:rsid w:val="00347713"/>
    <w:rsid w:val="0034787C"/>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2042"/>
    <w:rsid w:val="00386D9F"/>
    <w:rsid w:val="00387AD5"/>
    <w:rsid w:val="00391DD1"/>
    <w:rsid w:val="00392386"/>
    <w:rsid w:val="00393566"/>
    <w:rsid w:val="0039439F"/>
    <w:rsid w:val="003952F9"/>
    <w:rsid w:val="00395552"/>
    <w:rsid w:val="00396906"/>
    <w:rsid w:val="00397B91"/>
    <w:rsid w:val="003A2430"/>
    <w:rsid w:val="003A28DE"/>
    <w:rsid w:val="003A439C"/>
    <w:rsid w:val="003A56DF"/>
    <w:rsid w:val="003A7090"/>
    <w:rsid w:val="003A70EF"/>
    <w:rsid w:val="003B1C8D"/>
    <w:rsid w:val="003B33F8"/>
    <w:rsid w:val="003B398F"/>
    <w:rsid w:val="003B4468"/>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3B4A"/>
    <w:rsid w:val="003E49EF"/>
    <w:rsid w:val="003E672D"/>
    <w:rsid w:val="003E78E1"/>
    <w:rsid w:val="003F1567"/>
    <w:rsid w:val="003F25E9"/>
    <w:rsid w:val="003F271D"/>
    <w:rsid w:val="003F4D30"/>
    <w:rsid w:val="003F6E1F"/>
    <w:rsid w:val="003F7493"/>
    <w:rsid w:val="003F7552"/>
    <w:rsid w:val="00400423"/>
    <w:rsid w:val="00402FAB"/>
    <w:rsid w:val="00405019"/>
    <w:rsid w:val="00405F2E"/>
    <w:rsid w:val="00407DB1"/>
    <w:rsid w:val="004111D9"/>
    <w:rsid w:val="00411587"/>
    <w:rsid w:val="004131F8"/>
    <w:rsid w:val="0041649D"/>
    <w:rsid w:val="00417351"/>
    <w:rsid w:val="00420527"/>
    <w:rsid w:val="0042155D"/>
    <w:rsid w:val="004228E7"/>
    <w:rsid w:val="0042656E"/>
    <w:rsid w:val="00426CC8"/>
    <w:rsid w:val="004277B2"/>
    <w:rsid w:val="00427AE7"/>
    <w:rsid w:val="004331AA"/>
    <w:rsid w:val="004341C4"/>
    <w:rsid w:val="00434373"/>
    <w:rsid w:val="00435B9D"/>
    <w:rsid w:val="00435C60"/>
    <w:rsid w:val="004360F3"/>
    <w:rsid w:val="00436773"/>
    <w:rsid w:val="00436A56"/>
    <w:rsid w:val="00436F7F"/>
    <w:rsid w:val="0044068E"/>
    <w:rsid w:val="00442913"/>
    <w:rsid w:val="004432B9"/>
    <w:rsid w:val="00444A6E"/>
    <w:rsid w:val="00445046"/>
    <w:rsid w:val="00450B3A"/>
    <w:rsid w:val="00453459"/>
    <w:rsid w:val="004538DE"/>
    <w:rsid w:val="00454805"/>
    <w:rsid w:val="004561CF"/>
    <w:rsid w:val="004574BE"/>
    <w:rsid w:val="004639AE"/>
    <w:rsid w:val="00463A57"/>
    <w:rsid w:val="00467804"/>
    <w:rsid w:val="004702B8"/>
    <w:rsid w:val="00471C09"/>
    <w:rsid w:val="00476816"/>
    <w:rsid w:val="00476B80"/>
    <w:rsid w:val="004773AF"/>
    <w:rsid w:val="00477A6B"/>
    <w:rsid w:val="004808F4"/>
    <w:rsid w:val="00480A87"/>
    <w:rsid w:val="00482485"/>
    <w:rsid w:val="00482AF2"/>
    <w:rsid w:val="004830DE"/>
    <w:rsid w:val="00483357"/>
    <w:rsid w:val="004845F6"/>
    <w:rsid w:val="004850C3"/>
    <w:rsid w:val="004858B2"/>
    <w:rsid w:val="00487BE9"/>
    <w:rsid w:val="004908D7"/>
    <w:rsid w:val="0049352B"/>
    <w:rsid w:val="00493787"/>
    <w:rsid w:val="00494924"/>
    <w:rsid w:val="00495CD3"/>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ACD"/>
    <w:rsid w:val="004C6D8F"/>
    <w:rsid w:val="004D0A7B"/>
    <w:rsid w:val="004D0D3F"/>
    <w:rsid w:val="004D0ED5"/>
    <w:rsid w:val="004D26C8"/>
    <w:rsid w:val="004D44AE"/>
    <w:rsid w:val="004D4587"/>
    <w:rsid w:val="004D7118"/>
    <w:rsid w:val="004D7683"/>
    <w:rsid w:val="004E0191"/>
    <w:rsid w:val="004E03EC"/>
    <w:rsid w:val="004E09FC"/>
    <w:rsid w:val="004E10CB"/>
    <w:rsid w:val="004E1450"/>
    <w:rsid w:val="004E2031"/>
    <w:rsid w:val="004E25D4"/>
    <w:rsid w:val="004E2685"/>
    <w:rsid w:val="004E46EE"/>
    <w:rsid w:val="004E4E76"/>
    <w:rsid w:val="004E5D00"/>
    <w:rsid w:val="004E6E7F"/>
    <w:rsid w:val="004E7835"/>
    <w:rsid w:val="004F0D4E"/>
    <w:rsid w:val="004F11A1"/>
    <w:rsid w:val="004F1566"/>
    <w:rsid w:val="004F18A3"/>
    <w:rsid w:val="004F3261"/>
    <w:rsid w:val="00500A03"/>
    <w:rsid w:val="0050175E"/>
    <w:rsid w:val="00504BCB"/>
    <w:rsid w:val="00505294"/>
    <w:rsid w:val="00505DC5"/>
    <w:rsid w:val="00506547"/>
    <w:rsid w:val="00506C14"/>
    <w:rsid w:val="005109E4"/>
    <w:rsid w:val="00510F06"/>
    <w:rsid w:val="00512160"/>
    <w:rsid w:val="005124B2"/>
    <w:rsid w:val="0051443A"/>
    <w:rsid w:val="00514B32"/>
    <w:rsid w:val="00515343"/>
    <w:rsid w:val="00517022"/>
    <w:rsid w:val="00517956"/>
    <w:rsid w:val="0052041A"/>
    <w:rsid w:val="00520A7F"/>
    <w:rsid w:val="00523E2E"/>
    <w:rsid w:val="00525F8B"/>
    <w:rsid w:val="00526046"/>
    <w:rsid w:val="00526DEA"/>
    <w:rsid w:val="005272F8"/>
    <w:rsid w:val="00527640"/>
    <w:rsid w:val="00527CF4"/>
    <w:rsid w:val="00530B64"/>
    <w:rsid w:val="00530F31"/>
    <w:rsid w:val="0053265B"/>
    <w:rsid w:val="005329FD"/>
    <w:rsid w:val="005337E5"/>
    <w:rsid w:val="0053585F"/>
    <w:rsid w:val="00536CBC"/>
    <w:rsid w:val="00541C89"/>
    <w:rsid w:val="00542309"/>
    <w:rsid w:val="00544BDE"/>
    <w:rsid w:val="005450FD"/>
    <w:rsid w:val="005455B1"/>
    <w:rsid w:val="0054708A"/>
    <w:rsid w:val="00547FEF"/>
    <w:rsid w:val="005504B1"/>
    <w:rsid w:val="00550903"/>
    <w:rsid w:val="005522F7"/>
    <w:rsid w:val="005532CB"/>
    <w:rsid w:val="00555F91"/>
    <w:rsid w:val="005565AA"/>
    <w:rsid w:val="00556C2A"/>
    <w:rsid w:val="00557039"/>
    <w:rsid w:val="0055747B"/>
    <w:rsid w:val="00560ED7"/>
    <w:rsid w:val="0056111E"/>
    <w:rsid w:val="00562798"/>
    <w:rsid w:val="00563E9F"/>
    <w:rsid w:val="0056662F"/>
    <w:rsid w:val="00566D28"/>
    <w:rsid w:val="0057153C"/>
    <w:rsid w:val="00572B96"/>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10F6"/>
    <w:rsid w:val="005B2149"/>
    <w:rsid w:val="005B2AC8"/>
    <w:rsid w:val="005B3237"/>
    <w:rsid w:val="005B36DB"/>
    <w:rsid w:val="005B448B"/>
    <w:rsid w:val="005B5532"/>
    <w:rsid w:val="005C026A"/>
    <w:rsid w:val="005C208D"/>
    <w:rsid w:val="005C2152"/>
    <w:rsid w:val="005C34BC"/>
    <w:rsid w:val="005C3606"/>
    <w:rsid w:val="005C3741"/>
    <w:rsid w:val="005C3ED4"/>
    <w:rsid w:val="005C40B7"/>
    <w:rsid w:val="005C7ADD"/>
    <w:rsid w:val="005D09B0"/>
    <w:rsid w:val="005D0B71"/>
    <w:rsid w:val="005D44A4"/>
    <w:rsid w:val="005D55E6"/>
    <w:rsid w:val="005D601A"/>
    <w:rsid w:val="005D7659"/>
    <w:rsid w:val="005D7AB3"/>
    <w:rsid w:val="005E1222"/>
    <w:rsid w:val="005E1675"/>
    <w:rsid w:val="005E2C44"/>
    <w:rsid w:val="005E2FF8"/>
    <w:rsid w:val="005E34D9"/>
    <w:rsid w:val="005E632F"/>
    <w:rsid w:val="005E7215"/>
    <w:rsid w:val="005E796E"/>
    <w:rsid w:val="005F00C1"/>
    <w:rsid w:val="005F0A35"/>
    <w:rsid w:val="005F183E"/>
    <w:rsid w:val="005F2122"/>
    <w:rsid w:val="005F4916"/>
    <w:rsid w:val="005F5D49"/>
    <w:rsid w:val="005F67BA"/>
    <w:rsid w:val="006001DC"/>
    <w:rsid w:val="00603289"/>
    <w:rsid w:val="006053BD"/>
    <w:rsid w:val="006053D4"/>
    <w:rsid w:val="00605F26"/>
    <w:rsid w:val="00605F3A"/>
    <w:rsid w:val="00607B92"/>
    <w:rsid w:val="00607CD5"/>
    <w:rsid w:val="006136B2"/>
    <w:rsid w:val="00615BF1"/>
    <w:rsid w:val="006164BA"/>
    <w:rsid w:val="00616809"/>
    <w:rsid w:val="0062029D"/>
    <w:rsid w:val="00620524"/>
    <w:rsid w:val="0062178F"/>
    <w:rsid w:val="00621AE7"/>
    <w:rsid w:val="00622AB0"/>
    <w:rsid w:val="006233FA"/>
    <w:rsid w:val="00623C38"/>
    <w:rsid w:val="006241D5"/>
    <w:rsid w:val="00625888"/>
    <w:rsid w:val="00625CA7"/>
    <w:rsid w:val="006262CC"/>
    <w:rsid w:val="00627777"/>
    <w:rsid w:val="00627AAC"/>
    <w:rsid w:val="00632B48"/>
    <w:rsid w:val="00633181"/>
    <w:rsid w:val="00637372"/>
    <w:rsid w:val="006401AF"/>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5BB"/>
    <w:rsid w:val="00672D4D"/>
    <w:rsid w:val="006734D7"/>
    <w:rsid w:val="0067542F"/>
    <w:rsid w:val="0067645C"/>
    <w:rsid w:val="00676B9E"/>
    <w:rsid w:val="00676DDC"/>
    <w:rsid w:val="00677B92"/>
    <w:rsid w:val="0068008D"/>
    <w:rsid w:val="006809FA"/>
    <w:rsid w:val="0068177B"/>
    <w:rsid w:val="00681FD9"/>
    <w:rsid w:val="00681FE6"/>
    <w:rsid w:val="006828E8"/>
    <w:rsid w:val="00682D66"/>
    <w:rsid w:val="00682FE5"/>
    <w:rsid w:val="0068441D"/>
    <w:rsid w:val="00690274"/>
    <w:rsid w:val="00692669"/>
    <w:rsid w:val="006936A2"/>
    <w:rsid w:val="00693DE3"/>
    <w:rsid w:val="006951BE"/>
    <w:rsid w:val="0069687B"/>
    <w:rsid w:val="00697591"/>
    <w:rsid w:val="006A32FB"/>
    <w:rsid w:val="006A3C6E"/>
    <w:rsid w:val="006A414C"/>
    <w:rsid w:val="006B00EB"/>
    <w:rsid w:val="006B0158"/>
    <w:rsid w:val="006B1624"/>
    <w:rsid w:val="006B2298"/>
    <w:rsid w:val="006B30DC"/>
    <w:rsid w:val="006B3B15"/>
    <w:rsid w:val="006B4299"/>
    <w:rsid w:val="006B78BD"/>
    <w:rsid w:val="006C08A3"/>
    <w:rsid w:val="006C1EAF"/>
    <w:rsid w:val="006C2040"/>
    <w:rsid w:val="006C2242"/>
    <w:rsid w:val="006C2B35"/>
    <w:rsid w:val="006C399E"/>
    <w:rsid w:val="006C5511"/>
    <w:rsid w:val="006D0637"/>
    <w:rsid w:val="006E1B1F"/>
    <w:rsid w:val="006E2F27"/>
    <w:rsid w:val="006E4F89"/>
    <w:rsid w:val="006E4FEC"/>
    <w:rsid w:val="006E78BE"/>
    <w:rsid w:val="006F0830"/>
    <w:rsid w:val="006F0858"/>
    <w:rsid w:val="006F20FF"/>
    <w:rsid w:val="006F249D"/>
    <w:rsid w:val="006F28CE"/>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808"/>
    <w:rsid w:val="007238F8"/>
    <w:rsid w:val="007239A3"/>
    <w:rsid w:val="007240BE"/>
    <w:rsid w:val="007256B2"/>
    <w:rsid w:val="007261D6"/>
    <w:rsid w:val="00726354"/>
    <w:rsid w:val="00732F92"/>
    <w:rsid w:val="00733BC2"/>
    <w:rsid w:val="007344BF"/>
    <w:rsid w:val="007357FD"/>
    <w:rsid w:val="0073620C"/>
    <w:rsid w:val="00737C60"/>
    <w:rsid w:val="00737D85"/>
    <w:rsid w:val="00741EA5"/>
    <w:rsid w:val="00745A09"/>
    <w:rsid w:val="007507F8"/>
    <w:rsid w:val="007516EF"/>
    <w:rsid w:val="00751DEE"/>
    <w:rsid w:val="00752CE5"/>
    <w:rsid w:val="00752EB7"/>
    <w:rsid w:val="00754261"/>
    <w:rsid w:val="007602EC"/>
    <w:rsid w:val="00762752"/>
    <w:rsid w:val="0076614E"/>
    <w:rsid w:val="00767A3B"/>
    <w:rsid w:val="007711F1"/>
    <w:rsid w:val="00771397"/>
    <w:rsid w:val="00772A3E"/>
    <w:rsid w:val="007731FF"/>
    <w:rsid w:val="00774BED"/>
    <w:rsid w:val="00777A9F"/>
    <w:rsid w:val="00780B03"/>
    <w:rsid w:val="007821FA"/>
    <w:rsid w:val="00782AF5"/>
    <w:rsid w:val="00784AA5"/>
    <w:rsid w:val="00787438"/>
    <w:rsid w:val="00787988"/>
    <w:rsid w:val="00787C9F"/>
    <w:rsid w:val="00791072"/>
    <w:rsid w:val="00791F1E"/>
    <w:rsid w:val="0079273F"/>
    <w:rsid w:val="00792AC7"/>
    <w:rsid w:val="00795DFB"/>
    <w:rsid w:val="00797720"/>
    <w:rsid w:val="007A03F2"/>
    <w:rsid w:val="007A05C9"/>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C743D"/>
    <w:rsid w:val="007D1101"/>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8F8"/>
    <w:rsid w:val="007E6C48"/>
    <w:rsid w:val="007E7BF5"/>
    <w:rsid w:val="007F0523"/>
    <w:rsid w:val="007F0EFA"/>
    <w:rsid w:val="007F313A"/>
    <w:rsid w:val="007F6DF0"/>
    <w:rsid w:val="007F6F3C"/>
    <w:rsid w:val="008003A7"/>
    <w:rsid w:val="00802567"/>
    <w:rsid w:val="00804320"/>
    <w:rsid w:val="008049B5"/>
    <w:rsid w:val="00806DB6"/>
    <w:rsid w:val="00806E8D"/>
    <w:rsid w:val="00807738"/>
    <w:rsid w:val="00807B4B"/>
    <w:rsid w:val="008104DB"/>
    <w:rsid w:val="00810A5A"/>
    <w:rsid w:val="00813F19"/>
    <w:rsid w:val="00814523"/>
    <w:rsid w:val="008179DE"/>
    <w:rsid w:val="00817A10"/>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4592C"/>
    <w:rsid w:val="0085004F"/>
    <w:rsid w:val="00850388"/>
    <w:rsid w:val="00850A14"/>
    <w:rsid w:val="00851385"/>
    <w:rsid w:val="008515C7"/>
    <w:rsid w:val="0085208B"/>
    <w:rsid w:val="008528DE"/>
    <w:rsid w:val="008538C1"/>
    <w:rsid w:val="00854A9B"/>
    <w:rsid w:val="00854D10"/>
    <w:rsid w:val="00855B78"/>
    <w:rsid w:val="0085654A"/>
    <w:rsid w:val="00856A60"/>
    <w:rsid w:val="00856EA3"/>
    <w:rsid w:val="008616CA"/>
    <w:rsid w:val="008622ED"/>
    <w:rsid w:val="008643E1"/>
    <w:rsid w:val="00866EC9"/>
    <w:rsid w:val="00870270"/>
    <w:rsid w:val="0087138D"/>
    <w:rsid w:val="00874D4E"/>
    <w:rsid w:val="008801C3"/>
    <w:rsid w:val="00882385"/>
    <w:rsid w:val="00884365"/>
    <w:rsid w:val="00884AA2"/>
    <w:rsid w:val="00885E76"/>
    <w:rsid w:val="0088680A"/>
    <w:rsid w:val="00890687"/>
    <w:rsid w:val="00891781"/>
    <w:rsid w:val="00892485"/>
    <w:rsid w:val="00892A3C"/>
    <w:rsid w:val="00892D96"/>
    <w:rsid w:val="00895200"/>
    <w:rsid w:val="00896ABB"/>
    <w:rsid w:val="008A34CD"/>
    <w:rsid w:val="008B009A"/>
    <w:rsid w:val="008B1B97"/>
    <w:rsid w:val="008B4AA5"/>
    <w:rsid w:val="008B5738"/>
    <w:rsid w:val="008B6CCC"/>
    <w:rsid w:val="008C0544"/>
    <w:rsid w:val="008C20A1"/>
    <w:rsid w:val="008C3CEF"/>
    <w:rsid w:val="008C4ED1"/>
    <w:rsid w:val="008C54C6"/>
    <w:rsid w:val="008C6BFD"/>
    <w:rsid w:val="008C7F06"/>
    <w:rsid w:val="008D100F"/>
    <w:rsid w:val="008D3DED"/>
    <w:rsid w:val="008D54CF"/>
    <w:rsid w:val="008D5E55"/>
    <w:rsid w:val="008D706B"/>
    <w:rsid w:val="008D7B0D"/>
    <w:rsid w:val="008E0C29"/>
    <w:rsid w:val="008E25AC"/>
    <w:rsid w:val="008E3C85"/>
    <w:rsid w:val="008E4C0E"/>
    <w:rsid w:val="008E5BA8"/>
    <w:rsid w:val="008E5F30"/>
    <w:rsid w:val="008E7328"/>
    <w:rsid w:val="008E7707"/>
    <w:rsid w:val="008F0225"/>
    <w:rsid w:val="008F14CF"/>
    <w:rsid w:val="008F310E"/>
    <w:rsid w:val="008F336F"/>
    <w:rsid w:val="008F4736"/>
    <w:rsid w:val="008F5EB6"/>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805"/>
    <w:rsid w:val="00946E93"/>
    <w:rsid w:val="0094790A"/>
    <w:rsid w:val="00947F25"/>
    <w:rsid w:val="00950359"/>
    <w:rsid w:val="009506A3"/>
    <w:rsid w:val="0095138A"/>
    <w:rsid w:val="00951AD3"/>
    <w:rsid w:val="00953022"/>
    <w:rsid w:val="00954999"/>
    <w:rsid w:val="00955C74"/>
    <w:rsid w:val="00956832"/>
    <w:rsid w:val="00957A9B"/>
    <w:rsid w:val="00960F1F"/>
    <w:rsid w:val="00963B3C"/>
    <w:rsid w:val="009640EA"/>
    <w:rsid w:val="009643E7"/>
    <w:rsid w:val="0096531B"/>
    <w:rsid w:val="00966571"/>
    <w:rsid w:val="0096771E"/>
    <w:rsid w:val="00972C5F"/>
    <w:rsid w:val="00973AA3"/>
    <w:rsid w:val="00976033"/>
    <w:rsid w:val="0097679A"/>
    <w:rsid w:val="00976C77"/>
    <w:rsid w:val="009774CC"/>
    <w:rsid w:val="00977853"/>
    <w:rsid w:val="00982CDD"/>
    <w:rsid w:val="00983F5E"/>
    <w:rsid w:val="00984954"/>
    <w:rsid w:val="00986774"/>
    <w:rsid w:val="00986A2F"/>
    <w:rsid w:val="00987415"/>
    <w:rsid w:val="00993845"/>
    <w:rsid w:val="00997BC5"/>
    <w:rsid w:val="009A0798"/>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C7DC1"/>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E6D5E"/>
    <w:rsid w:val="009F087B"/>
    <w:rsid w:val="009F0FDC"/>
    <w:rsid w:val="009F133B"/>
    <w:rsid w:val="009F2AD2"/>
    <w:rsid w:val="009F2FDC"/>
    <w:rsid w:val="009F6037"/>
    <w:rsid w:val="009F7226"/>
    <w:rsid w:val="00A00128"/>
    <w:rsid w:val="00A015FC"/>
    <w:rsid w:val="00A03AD6"/>
    <w:rsid w:val="00A060FE"/>
    <w:rsid w:val="00A11A99"/>
    <w:rsid w:val="00A12BF1"/>
    <w:rsid w:val="00A13E20"/>
    <w:rsid w:val="00A1406D"/>
    <w:rsid w:val="00A1546A"/>
    <w:rsid w:val="00A208BC"/>
    <w:rsid w:val="00A222CB"/>
    <w:rsid w:val="00A244A2"/>
    <w:rsid w:val="00A24BDF"/>
    <w:rsid w:val="00A25240"/>
    <w:rsid w:val="00A253D1"/>
    <w:rsid w:val="00A25550"/>
    <w:rsid w:val="00A25BC2"/>
    <w:rsid w:val="00A25C79"/>
    <w:rsid w:val="00A25CA2"/>
    <w:rsid w:val="00A25D4C"/>
    <w:rsid w:val="00A268DF"/>
    <w:rsid w:val="00A274BC"/>
    <w:rsid w:val="00A278F5"/>
    <w:rsid w:val="00A27B69"/>
    <w:rsid w:val="00A30114"/>
    <w:rsid w:val="00A30125"/>
    <w:rsid w:val="00A310BE"/>
    <w:rsid w:val="00A31123"/>
    <w:rsid w:val="00A3445E"/>
    <w:rsid w:val="00A3524B"/>
    <w:rsid w:val="00A356DC"/>
    <w:rsid w:val="00A35EBF"/>
    <w:rsid w:val="00A3613A"/>
    <w:rsid w:val="00A36827"/>
    <w:rsid w:val="00A41F38"/>
    <w:rsid w:val="00A439E2"/>
    <w:rsid w:val="00A458B1"/>
    <w:rsid w:val="00A46226"/>
    <w:rsid w:val="00A47AB3"/>
    <w:rsid w:val="00A53857"/>
    <w:rsid w:val="00A54E21"/>
    <w:rsid w:val="00A5593A"/>
    <w:rsid w:val="00A55C85"/>
    <w:rsid w:val="00A56921"/>
    <w:rsid w:val="00A56D4C"/>
    <w:rsid w:val="00A57E59"/>
    <w:rsid w:val="00A60552"/>
    <w:rsid w:val="00A62239"/>
    <w:rsid w:val="00A631BA"/>
    <w:rsid w:val="00A643BD"/>
    <w:rsid w:val="00A64D13"/>
    <w:rsid w:val="00A67490"/>
    <w:rsid w:val="00A70F1B"/>
    <w:rsid w:val="00A736C3"/>
    <w:rsid w:val="00A7409D"/>
    <w:rsid w:val="00A74546"/>
    <w:rsid w:val="00A7508E"/>
    <w:rsid w:val="00A75AA5"/>
    <w:rsid w:val="00A82AEA"/>
    <w:rsid w:val="00A82D7A"/>
    <w:rsid w:val="00A82F33"/>
    <w:rsid w:val="00A84B81"/>
    <w:rsid w:val="00A84D1B"/>
    <w:rsid w:val="00A86341"/>
    <w:rsid w:val="00A86760"/>
    <w:rsid w:val="00A90113"/>
    <w:rsid w:val="00A90B26"/>
    <w:rsid w:val="00A91FA9"/>
    <w:rsid w:val="00A93620"/>
    <w:rsid w:val="00A95CDE"/>
    <w:rsid w:val="00A96F65"/>
    <w:rsid w:val="00A96FDB"/>
    <w:rsid w:val="00A97175"/>
    <w:rsid w:val="00AA020F"/>
    <w:rsid w:val="00AA1323"/>
    <w:rsid w:val="00AA27A7"/>
    <w:rsid w:val="00AA53BE"/>
    <w:rsid w:val="00AA6A16"/>
    <w:rsid w:val="00AA7581"/>
    <w:rsid w:val="00AA7CFB"/>
    <w:rsid w:val="00AB03EC"/>
    <w:rsid w:val="00AB2683"/>
    <w:rsid w:val="00AB4142"/>
    <w:rsid w:val="00AB5A7B"/>
    <w:rsid w:val="00AB5C02"/>
    <w:rsid w:val="00AB6168"/>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3F5B"/>
    <w:rsid w:val="00AE46B7"/>
    <w:rsid w:val="00AE67D8"/>
    <w:rsid w:val="00AE6CD9"/>
    <w:rsid w:val="00AE7110"/>
    <w:rsid w:val="00AF0323"/>
    <w:rsid w:val="00AF08F4"/>
    <w:rsid w:val="00AF21B1"/>
    <w:rsid w:val="00AF2C49"/>
    <w:rsid w:val="00AF77F3"/>
    <w:rsid w:val="00AF7924"/>
    <w:rsid w:val="00AF7CA2"/>
    <w:rsid w:val="00B00558"/>
    <w:rsid w:val="00B00AB0"/>
    <w:rsid w:val="00B01903"/>
    <w:rsid w:val="00B01CD7"/>
    <w:rsid w:val="00B0430A"/>
    <w:rsid w:val="00B04786"/>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68"/>
    <w:rsid w:val="00B232F0"/>
    <w:rsid w:val="00B23CED"/>
    <w:rsid w:val="00B243D4"/>
    <w:rsid w:val="00B30B4C"/>
    <w:rsid w:val="00B339F1"/>
    <w:rsid w:val="00B3447F"/>
    <w:rsid w:val="00B34FBE"/>
    <w:rsid w:val="00B350A7"/>
    <w:rsid w:val="00B371B3"/>
    <w:rsid w:val="00B3748F"/>
    <w:rsid w:val="00B41A6F"/>
    <w:rsid w:val="00B4286D"/>
    <w:rsid w:val="00B44254"/>
    <w:rsid w:val="00B44779"/>
    <w:rsid w:val="00B45BA5"/>
    <w:rsid w:val="00B45CB6"/>
    <w:rsid w:val="00B46C2F"/>
    <w:rsid w:val="00B50278"/>
    <w:rsid w:val="00B516A3"/>
    <w:rsid w:val="00B52303"/>
    <w:rsid w:val="00B537F3"/>
    <w:rsid w:val="00B56A04"/>
    <w:rsid w:val="00B56C1C"/>
    <w:rsid w:val="00B60BDB"/>
    <w:rsid w:val="00B60EB3"/>
    <w:rsid w:val="00B6449A"/>
    <w:rsid w:val="00B65845"/>
    <w:rsid w:val="00B66923"/>
    <w:rsid w:val="00B67D91"/>
    <w:rsid w:val="00B7165E"/>
    <w:rsid w:val="00B86C0A"/>
    <w:rsid w:val="00B87595"/>
    <w:rsid w:val="00B87CFB"/>
    <w:rsid w:val="00B91DD2"/>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BF3F0C"/>
    <w:rsid w:val="00C00870"/>
    <w:rsid w:val="00C01321"/>
    <w:rsid w:val="00C0312C"/>
    <w:rsid w:val="00C041FF"/>
    <w:rsid w:val="00C04FE9"/>
    <w:rsid w:val="00C0680F"/>
    <w:rsid w:val="00C0721E"/>
    <w:rsid w:val="00C119C9"/>
    <w:rsid w:val="00C12DD6"/>
    <w:rsid w:val="00C141CD"/>
    <w:rsid w:val="00C15006"/>
    <w:rsid w:val="00C16A6F"/>
    <w:rsid w:val="00C16C6A"/>
    <w:rsid w:val="00C2323E"/>
    <w:rsid w:val="00C25104"/>
    <w:rsid w:val="00C31DBE"/>
    <w:rsid w:val="00C32104"/>
    <w:rsid w:val="00C332CD"/>
    <w:rsid w:val="00C33BFF"/>
    <w:rsid w:val="00C34919"/>
    <w:rsid w:val="00C378EE"/>
    <w:rsid w:val="00C4055D"/>
    <w:rsid w:val="00C40AD5"/>
    <w:rsid w:val="00C479BF"/>
    <w:rsid w:val="00C50073"/>
    <w:rsid w:val="00C51068"/>
    <w:rsid w:val="00C51575"/>
    <w:rsid w:val="00C51863"/>
    <w:rsid w:val="00C52177"/>
    <w:rsid w:val="00C57BE4"/>
    <w:rsid w:val="00C57E1E"/>
    <w:rsid w:val="00C6072A"/>
    <w:rsid w:val="00C60B78"/>
    <w:rsid w:val="00C6189E"/>
    <w:rsid w:val="00C61A38"/>
    <w:rsid w:val="00C6229B"/>
    <w:rsid w:val="00C6242E"/>
    <w:rsid w:val="00C62F70"/>
    <w:rsid w:val="00C632FD"/>
    <w:rsid w:val="00C647C4"/>
    <w:rsid w:val="00C65DE7"/>
    <w:rsid w:val="00C710E3"/>
    <w:rsid w:val="00C7225F"/>
    <w:rsid w:val="00C7380B"/>
    <w:rsid w:val="00C741FB"/>
    <w:rsid w:val="00C74F3B"/>
    <w:rsid w:val="00C75A2A"/>
    <w:rsid w:val="00C7689D"/>
    <w:rsid w:val="00C769BD"/>
    <w:rsid w:val="00C80AE4"/>
    <w:rsid w:val="00C831E5"/>
    <w:rsid w:val="00C8459B"/>
    <w:rsid w:val="00C85E2E"/>
    <w:rsid w:val="00C85FDB"/>
    <w:rsid w:val="00C8656D"/>
    <w:rsid w:val="00C866C8"/>
    <w:rsid w:val="00C87AEC"/>
    <w:rsid w:val="00C87B05"/>
    <w:rsid w:val="00C87C9E"/>
    <w:rsid w:val="00C87D52"/>
    <w:rsid w:val="00C91895"/>
    <w:rsid w:val="00C933DA"/>
    <w:rsid w:val="00C94021"/>
    <w:rsid w:val="00C95B87"/>
    <w:rsid w:val="00C95D51"/>
    <w:rsid w:val="00C96D14"/>
    <w:rsid w:val="00CA0C55"/>
    <w:rsid w:val="00CA23DE"/>
    <w:rsid w:val="00CA2BF4"/>
    <w:rsid w:val="00CA380B"/>
    <w:rsid w:val="00CA4CD5"/>
    <w:rsid w:val="00CA7790"/>
    <w:rsid w:val="00CA7A83"/>
    <w:rsid w:val="00CB2334"/>
    <w:rsid w:val="00CB4ADA"/>
    <w:rsid w:val="00CB714C"/>
    <w:rsid w:val="00CB7C07"/>
    <w:rsid w:val="00CC0F95"/>
    <w:rsid w:val="00CC18F5"/>
    <w:rsid w:val="00CC1F9C"/>
    <w:rsid w:val="00CC22AD"/>
    <w:rsid w:val="00CC29B7"/>
    <w:rsid w:val="00CC35A7"/>
    <w:rsid w:val="00CC5310"/>
    <w:rsid w:val="00CC6D13"/>
    <w:rsid w:val="00CC73C4"/>
    <w:rsid w:val="00CC76DA"/>
    <w:rsid w:val="00CD084E"/>
    <w:rsid w:val="00CD2674"/>
    <w:rsid w:val="00CD2742"/>
    <w:rsid w:val="00CD2F70"/>
    <w:rsid w:val="00CD35E3"/>
    <w:rsid w:val="00CD52E4"/>
    <w:rsid w:val="00CD63CE"/>
    <w:rsid w:val="00CD6F28"/>
    <w:rsid w:val="00CD737A"/>
    <w:rsid w:val="00CE0559"/>
    <w:rsid w:val="00CE0D9B"/>
    <w:rsid w:val="00CE17B7"/>
    <w:rsid w:val="00CE1AC7"/>
    <w:rsid w:val="00CE271F"/>
    <w:rsid w:val="00CE2F9B"/>
    <w:rsid w:val="00CE3448"/>
    <w:rsid w:val="00CE3B0A"/>
    <w:rsid w:val="00CE62C5"/>
    <w:rsid w:val="00CE765A"/>
    <w:rsid w:val="00CE7A3A"/>
    <w:rsid w:val="00CE7D2C"/>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0C32"/>
    <w:rsid w:val="00D12878"/>
    <w:rsid w:val="00D1466A"/>
    <w:rsid w:val="00D15796"/>
    <w:rsid w:val="00D15F89"/>
    <w:rsid w:val="00D17781"/>
    <w:rsid w:val="00D17D1F"/>
    <w:rsid w:val="00D21AF6"/>
    <w:rsid w:val="00D21DC6"/>
    <w:rsid w:val="00D23F6D"/>
    <w:rsid w:val="00D27DE9"/>
    <w:rsid w:val="00D3171C"/>
    <w:rsid w:val="00D31D5F"/>
    <w:rsid w:val="00D32715"/>
    <w:rsid w:val="00D3321F"/>
    <w:rsid w:val="00D33691"/>
    <w:rsid w:val="00D361ED"/>
    <w:rsid w:val="00D400FD"/>
    <w:rsid w:val="00D401FC"/>
    <w:rsid w:val="00D41DDE"/>
    <w:rsid w:val="00D42784"/>
    <w:rsid w:val="00D448AF"/>
    <w:rsid w:val="00D461CE"/>
    <w:rsid w:val="00D46FAE"/>
    <w:rsid w:val="00D526B1"/>
    <w:rsid w:val="00D541BF"/>
    <w:rsid w:val="00D55794"/>
    <w:rsid w:val="00D56D5D"/>
    <w:rsid w:val="00D578AB"/>
    <w:rsid w:val="00D57EC4"/>
    <w:rsid w:val="00D60487"/>
    <w:rsid w:val="00D61484"/>
    <w:rsid w:val="00D61DCC"/>
    <w:rsid w:val="00D62065"/>
    <w:rsid w:val="00D6320F"/>
    <w:rsid w:val="00D63615"/>
    <w:rsid w:val="00D6442E"/>
    <w:rsid w:val="00D644C0"/>
    <w:rsid w:val="00D65D66"/>
    <w:rsid w:val="00D66222"/>
    <w:rsid w:val="00D6750A"/>
    <w:rsid w:val="00D67994"/>
    <w:rsid w:val="00D70DBB"/>
    <w:rsid w:val="00D72F68"/>
    <w:rsid w:val="00D72FA6"/>
    <w:rsid w:val="00D7503C"/>
    <w:rsid w:val="00D76AA8"/>
    <w:rsid w:val="00D77823"/>
    <w:rsid w:val="00D82FD0"/>
    <w:rsid w:val="00D84435"/>
    <w:rsid w:val="00D84C9A"/>
    <w:rsid w:val="00D85469"/>
    <w:rsid w:val="00D8617F"/>
    <w:rsid w:val="00D86AFF"/>
    <w:rsid w:val="00D919D8"/>
    <w:rsid w:val="00D925E8"/>
    <w:rsid w:val="00D928CC"/>
    <w:rsid w:val="00D94016"/>
    <w:rsid w:val="00D97F66"/>
    <w:rsid w:val="00DA0155"/>
    <w:rsid w:val="00DA092B"/>
    <w:rsid w:val="00DA25C6"/>
    <w:rsid w:val="00DA2A6C"/>
    <w:rsid w:val="00DA32AD"/>
    <w:rsid w:val="00DA62C1"/>
    <w:rsid w:val="00DA770B"/>
    <w:rsid w:val="00DB25E9"/>
    <w:rsid w:val="00DB4A17"/>
    <w:rsid w:val="00DB51E4"/>
    <w:rsid w:val="00DB5238"/>
    <w:rsid w:val="00DB52F7"/>
    <w:rsid w:val="00DB6D7F"/>
    <w:rsid w:val="00DC52B4"/>
    <w:rsid w:val="00DC6639"/>
    <w:rsid w:val="00DC6C2F"/>
    <w:rsid w:val="00DC70D0"/>
    <w:rsid w:val="00DD0180"/>
    <w:rsid w:val="00DD0F2A"/>
    <w:rsid w:val="00DD1CA5"/>
    <w:rsid w:val="00DD3FD1"/>
    <w:rsid w:val="00DD4052"/>
    <w:rsid w:val="00DD4FAC"/>
    <w:rsid w:val="00DD5947"/>
    <w:rsid w:val="00DD5C11"/>
    <w:rsid w:val="00DD60D1"/>
    <w:rsid w:val="00DE2401"/>
    <w:rsid w:val="00DE27AC"/>
    <w:rsid w:val="00DE29E4"/>
    <w:rsid w:val="00DE3E53"/>
    <w:rsid w:val="00DE4C46"/>
    <w:rsid w:val="00DE683F"/>
    <w:rsid w:val="00DF0D93"/>
    <w:rsid w:val="00DF0F7A"/>
    <w:rsid w:val="00DF1556"/>
    <w:rsid w:val="00DF1710"/>
    <w:rsid w:val="00DF2A19"/>
    <w:rsid w:val="00DF3D79"/>
    <w:rsid w:val="00DF5E04"/>
    <w:rsid w:val="00DF60E4"/>
    <w:rsid w:val="00DF6D12"/>
    <w:rsid w:val="00DF762F"/>
    <w:rsid w:val="00DF78F4"/>
    <w:rsid w:val="00DF7AA0"/>
    <w:rsid w:val="00DF7F8A"/>
    <w:rsid w:val="00E0003A"/>
    <w:rsid w:val="00E016F4"/>
    <w:rsid w:val="00E01A82"/>
    <w:rsid w:val="00E01C00"/>
    <w:rsid w:val="00E0373F"/>
    <w:rsid w:val="00E03B6F"/>
    <w:rsid w:val="00E0480E"/>
    <w:rsid w:val="00E07334"/>
    <w:rsid w:val="00E07FC0"/>
    <w:rsid w:val="00E1145E"/>
    <w:rsid w:val="00E1165D"/>
    <w:rsid w:val="00E11852"/>
    <w:rsid w:val="00E16D27"/>
    <w:rsid w:val="00E20542"/>
    <w:rsid w:val="00E215BD"/>
    <w:rsid w:val="00E219D8"/>
    <w:rsid w:val="00E22309"/>
    <w:rsid w:val="00E22FDE"/>
    <w:rsid w:val="00E24193"/>
    <w:rsid w:val="00E24C0D"/>
    <w:rsid w:val="00E2598F"/>
    <w:rsid w:val="00E30BF9"/>
    <w:rsid w:val="00E31176"/>
    <w:rsid w:val="00E320C4"/>
    <w:rsid w:val="00E33E40"/>
    <w:rsid w:val="00E372B7"/>
    <w:rsid w:val="00E40150"/>
    <w:rsid w:val="00E401F0"/>
    <w:rsid w:val="00E4067B"/>
    <w:rsid w:val="00E40690"/>
    <w:rsid w:val="00E4276C"/>
    <w:rsid w:val="00E441C8"/>
    <w:rsid w:val="00E441EA"/>
    <w:rsid w:val="00E4568C"/>
    <w:rsid w:val="00E4632E"/>
    <w:rsid w:val="00E46C9B"/>
    <w:rsid w:val="00E47421"/>
    <w:rsid w:val="00E4787B"/>
    <w:rsid w:val="00E50C79"/>
    <w:rsid w:val="00E50EA7"/>
    <w:rsid w:val="00E51F25"/>
    <w:rsid w:val="00E51F36"/>
    <w:rsid w:val="00E528AB"/>
    <w:rsid w:val="00E52969"/>
    <w:rsid w:val="00E555ED"/>
    <w:rsid w:val="00E55D32"/>
    <w:rsid w:val="00E56070"/>
    <w:rsid w:val="00E6187C"/>
    <w:rsid w:val="00E63D11"/>
    <w:rsid w:val="00E65941"/>
    <w:rsid w:val="00E66D8E"/>
    <w:rsid w:val="00E66F70"/>
    <w:rsid w:val="00E67167"/>
    <w:rsid w:val="00E711F7"/>
    <w:rsid w:val="00E72BB4"/>
    <w:rsid w:val="00E74519"/>
    <w:rsid w:val="00E75F46"/>
    <w:rsid w:val="00E81984"/>
    <w:rsid w:val="00E833BA"/>
    <w:rsid w:val="00E85D2D"/>
    <w:rsid w:val="00E8655C"/>
    <w:rsid w:val="00E86C28"/>
    <w:rsid w:val="00E87B7C"/>
    <w:rsid w:val="00E87DFF"/>
    <w:rsid w:val="00E92741"/>
    <w:rsid w:val="00E93329"/>
    <w:rsid w:val="00E9390C"/>
    <w:rsid w:val="00E93D2F"/>
    <w:rsid w:val="00E94F62"/>
    <w:rsid w:val="00E976FC"/>
    <w:rsid w:val="00E977E8"/>
    <w:rsid w:val="00EA0591"/>
    <w:rsid w:val="00EA0E94"/>
    <w:rsid w:val="00EA1102"/>
    <w:rsid w:val="00EA23BF"/>
    <w:rsid w:val="00EA49FB"/>
    <w:rsid w:val="00EA520D"/>
    <w:rsid w:val="00EA6A96"/>
    <w:rsid w:val="00EA6B21"/>
    <w:rsid w:val="00EA74D2"/>
    <w:rsid w:val="00EB1DFA"/>
    <w:rsid w:val="00EB2085"/>
    <w:rsid w:val="00EB30EB"/>
    <w:rsid w:val="00EB3A76"/>
    <w:rsid w:val="00EB6130"/>
    <w:rsid w:val="00EB6B7F"/>
    <w:rsid w:val="00EC08B9"/>
    <w:rsid w:val="00EC4FAC"/>
    <w:rsid w:val="00EC53AE"/>
    <w:rsid w:val="00EC5CB9"/>
    <w:rsid w:val="00ED39D7"/>
    <w:rsid w:val="00ED5B93"/>
    <w:rsid w:val="00ED6A13"/>
    <w:rsid w:val="00ED6E6A"/>
    <w:rsid w:val="00EE08E5"/>
    <w:rsid w:val="00EE11B0"/>
    <w:rsid w:val="00EE15E6"/>
    <w:rsid w:val="00EE1BB1"/>
    <w:rsid w:val="00EE1C32"/>
    <w:rsid w:val="00EE259B"/>
    <w:rsid w:val="00EE3ABB"/>
    <w:rsid w:val="00EE3D3E"/>
    <w:rsid w:val="00EE4845"/>
    <w:rsid w:val="00EE4C4D"/>
    <w:rsid w:val="00EE4CB6"/>
    <w:rsid w:val="00EE4FD6"/>
    <w:rsid w:val="00EE5AE3"/>
    <w:rsid w:val="00EE6095"/>
    <w:rsid w:val="00EE68FA"/>
    <w:rsid w:val="00EE69A5"/>
    <w:rsid w:val="00EE69F2"/>
    <w:rsid w:val="00EE7299"/>
    <w:rsid w:val="00EE7B13"/>
    <w:rsid w:val="00EF3C82"/>
    <w:rsid w:val="00EF3DF7"/>
    <w:rsid w:val="00EF5239"/>
    <w:rsid w:val="00EF74BC"/>
    <w:rsid w:val="00F043E4"/>
    <w:rsid w:val="00F06AFC"/>
    <w:rsid w:val="00F071A9"/>
    <w:rsid w:val="00F0756B"/>
    <w:rsid w:val="00F102B6"/>
    <w:rsid w:val="00F1084E"/>
    <w:rsid w:val="00F10B00"/>
    <w:rsid w:val="00F10B4D"/>
    <w:rsid w:val="00F10F95"/>
    <w:rsid w:val="00F11173"/>
    <w:rsid w:val="00F11638"/>
    <w:rsid w:val="00F167D1"/>
    <w:rsid w:val="00F169B2"/>
    <w:rsid w:val="00F21511"/>
    <w:rsid w:val="00F21969"/>
    <w:rsid w:val="00F21C72"/>
    <w:rsid w:val="00F222D0"/>
    <w:rsid w:val="00F22975"/>
    <w:rsid w:val="00F23383"/>
    <w:rsid w:val="00F27741"/>
    <w:rsid w:val="00F279A5"/>
    <w:rsid w:val="00F32FBB"/>
    <w:rsid w:val="00F35AE8"/>
    <w:rsid w:val="00F36667"/>
    <w:rsid w:val="00F367E6"/>
    <w:rsid w:val="00F37CA6"/>
    <w:rsid w:val="00F37DBF"/>
    <w:rsid w:val="00F425C0"/>
    <w:rsid w:val="00F4455B"/>
    <w:rsid w:val="00F46457"/>
    <w:rsid w:val="00F50B38"/>
    <w:rsid w:val="00F51A28"/>
    <w:rsid w:val="00F53031"/>
    <w:rsid w:val="00F544F3"/>
    <w:rsid w:val="00F54C65"/>
    <w:rsid w:val="00F560E6"/>
    <w:rsid w:val="00F61312"/>
    <w:rsid w:val="00F61847"/>
    <w:rsid w:val="00F62EF4"/>
    <w:rsid w:val="00F6399A"/>
    <w:rsid w:val="00F63A60"/>
    <w:rsid w:val="00F63C3A"/>
    <w:rsid w:val="00F70050"/>
    <w:rsid w:val="00F711BC"/>
    <w:rsid w:val="00F752A2"/>
    <w:rsid w:val="00F76339"/>
    <w:rsid w:val="00F80143"/>
    <w:rsid w:val="00F8249F"/>
    <w:rsid w:val="00F82ACE"/>
    <w:rsid w:val="00F82D76"/>
    <w:rsid w:val="00F832EF"/>
    <w:rsid w:val="00F8368E"/>
    <w:rsid w:val="00F83B6B"/>
    <w:rsid w:val="00F83C73"/>
    <w:rsid w:val="00F854E3"/>
    <w:rsid w:val="00F90BEF"/>
    <w:rsid w:val="00F93C9C"/>
    <w:rsid w:val="00F941F7"/>
    <w:rsid w:val="00F956C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1C02"/>
    <w:rsid w:val="00FC5B2B"/>
    <w:rsid w:val="00FC62F2"/>
    <w:rsid w:val="00FC64DF"/>
    <w:rsid w:val="00FC667B"/>
    <w:rsid w:val="00FC777F"/>
    <w:rsid w:val="00FD1E48"/>
    <w:rsid w:val="00FD2190"/>
    <w:rsid w:val="00FD33BF"/>
    <w:rsid w:val="00FE2303"/>
    <w:rsid w:val="00FE30C8"/>
    <w:rsid w:val="00FE30F1"/>
    <w:rsid w:val="00FE40AB"/>
    <w:rsid w:val="00FE4D02"/>
    <w:rsid w:val="00FE4F0D"/>
    <w:rsid w:val="00FE5DCD"/>
    <w:rsid w:val="00FE5ECE"/>
    <w:rsid w:val="00FE6C2F"/>
    <w:rsid w:val="00FF000D"/>
    <w:rsid w:val="00FF2255"/>
    <w:rsid w:val="00FF2D22"/>
    <w:rsid w:val="00FF382E"/>
    <w:rsid w:val="00FF5B10"/>
    <w:rsid w:val="00FF666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9338C73"/>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177200"/>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3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link w:val="afffff5"/>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d">
    <w:name w:val="Текст примечания Знак"/>
    <w:basedOn w:val="a1"/>
    <w:link w:val="afffc"/>
    <w:uiPriority w:val="99"/>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5">
    <w:name w:val="Абзац списка Знак"/>
    <w:link w:val="afffff4"/>
    <w:uiPriority w:val="34"/>
    <w:locked/>
    <w:rsid w:val="00504BCB"/>
    <w:rPr>
      <w:sz w:val="24"/>
      <w:szCs w:val="24"/>
      <w:lang w:eastAsia="ar-SA"/>
    </w:rPr>
  </w:style>
  <w:style w:type="numbering" w:customStyle="1" w:styleId="111">
    <w:name w:val="Нет списка11"/>
    <w:next w:val="a3"/>
    <w:uiPriority w:val="99"/>
    <w:semiHidden/>
    <w:unhideWhenUsed/>
    <w:rsid w:val="00504BCB"/>
  </w:style>
  <w:style w:type="table" w:customStyle="1" w:styleId="112">
    <w:name w:val="Сетка таблицы11"/>
    <w:basedOn w:val="a2"/>
    <w:next w:val="ab"/>
    <w:uiPriority w:val="59"/>
    <w:rsid w:val="00504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b"/>
    <w:uiPriority w:val="59"/>
    <w:rsid w:val="00504B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basedOn w:val="a1"/>
    <w:rsid w:val="00504BCB"/>
  </w:style>
  <w:style w:type="numbering" w:customStyle="1" w:styleId="List8">
    <w:name w:val="List 8"/>
    <w:basedOn w:val="a3"/>
    <w:rsid w:val="00504BCB"/>
    <w:pPr>
      <w:numPr>
        <w:numId w:val="26"/>
      </w:numPr>
    </w:pPr>
  </w:style>
  <w:style w:type="character" w:customStyle="1" w:styleId="submenu-table">
    <w:name w:val="submenu-table"/>
    <w:basedOn w:val="a1"/>
    <w:rsid w:val="00504BCB"/>
  </w:style>
  <w:style w:type="paragraph" w:customStyle="1" w:styleId="3e">
    <w:name w:val="Название объекта3"/>
    <w:basedOn w:val="a"/>
    <w:rsid w:val="00504BCB"/>
    <w:pPr>
      <w:suppressAutoHyphens/>
      <w:spacing w:line="360" w:lineRule="auto"/>
      <w:ind w:left="1080" w:firstLine="709"/>
      <w:jc w:val="both"/>
    </w:pPr>
    <w:rPr>
      <w:rFonts w:ascii="Arial" w:hAnsi="Arial" w:cs="Arial"/>
      <w:spacing w:val="-5"/>
      <w:sz w:val="20"/>
      <w:szCs w:val="20"/>
      <w:lang w:eastAsia="ar-SA"/>
    </w:rPr>
  </w:style>
  <w:style w:type="character" w:customStyle="1" w:styleId="FontStyle14">
    <w:name w:val="Font Style14"/>
    <w:basedOn w:val="a1"/>
    <w:rsid w:val="00504BCB"/>
    <w:rPr>
      <w:rFonts w:ascii="Times New Roman" w:hAnsi="Times New Roman" w:cs="Times New Roman" w:hint="default"/>
      <w:b/>
      <w:bCs/>
      <w:sz w:val="26"/>
      <w:szCs w:val="26"/>
    </w:rPr>
  </w:style>
  <w:style w:type="character" w:customStyle="1" w:styleId="ConsPlusTitle0">
    <w:name w:val="ConsPlusTitle Знак"/>
    <w:basedOn w:val="a1"/>
    <w:link w:val="ConsPlusTitle"/>
    <w:locked/>
    <w:rsid w:val="00504BCB"/>
    <w:rPr>
      <w:rFonts w:ascii="Arial" w:hAnsi="Arial" w:cs="Arial"/>
      <w:b/>
      <w:bCs/>
    </w:rPr>
  </w:style>
  <w:style w:type="character" w:customStyle="1" w:styleId="46">
    <w:name w:val="Основной текст (4)_"/>
    <w:link w:val="47"/>
    <w:locked/>
    <w:rsid w:val="00504BCB"/>
    <w:rPr>
      <w:spacing w:val="-4"/>
      <w:shd w:val="clear" w:color="auto" w:fill="FFFFFF"/>
    </w:rPr>
  </w:style>
  <w:style w:type="paragraph" w:customStyle="1" w:styleId="47">
    <w:name w:val="Основной текст (4)"/>
    <w:basedOn w:val="a"/>
    <w:link w:val="46"/>
    <w:rsid w:val="00504BCB"/>
    <w:pPr>
      <w:widowControl w:val="0"/>
      <w:shd w:val="clear" w:color="auto" w:fill="FFFFFF"/>
      <w:spacing w:after="420" w:line="0" w:lineRule="atLeast"/>
    </w:pPr>
    <w:rPr>
      <w:spacing w:val="-4"/>
      <w:sz w:val="20"/>
      <w:szCs w:val="20"/>
    </w:rPr>
  </w:style>
  <w:style w:type="character" w:customStyle="1" w:styleId="3f">
    <w:name w:val="Основной текст (3)_"/>
    <w:basedOn w:val="a1"/>
    <w:link w:val="3f0"/>
    <w:rsid w:val="00504BCB"/>
    <w:rPr>
      <w:sz w:val="27"/>
      <w:szCs w:val="27"/>
      <w:shd w:val="clear" w:color="auto" w:fill="FFFFFF"/>
    </w:rPr>
  </w:style>
  <w:style w:type="paragraph" w:customStyle="1" w:styleId="3f0">
    <w:name w:val="Основной текст (3)"/>
    <w:basedOn w:val="a"/>
    <w:link w:val="3f"/>
    <w:rsid w:val="00504BCB"/>
    <w:pPr>
      <w:shd w:val="clear" w:color="auto" w:fill="FFFFFF"/>
      <w:spacing w:line="864" w:lineRule="exact"/>
    </w:pPr>
    <w:rPr>
      <w:sz w:val="27"/>
      <w:szCs w:val="27"/>
    </w:rPr>
  </w:style>
  <w:style w:type="paragraph" w:customStyle="1" w:styleId="formattext">
    <w:name w:val="formattext"/>
    <w:basedOn w:val="a"/>
    <w:rsid w:val="00504BCB"/>
    <w:pPr>
      <w:spacing w:before="100" w:beforeAutospacing="1" w:after="100" w:afterAutospacing="1"/>
    </w:pPr>
    <w:rPr>
      <w:rFonts w:eastAsia="Calibri"/>
      <w:sz w:val="24"/>
      <w:szCs w:val="24"/>
    </w:rPr>
  </w:style>
  <w:style w:type="character" w:customStyle="1" w:styleId="1fffb">
    <w:name w:val="Неразрешенное упоминание1"/>
    <w:basedOn w:val="a1"/>
    <w:uiPriority w:val="99"/>
    <w:semiHidden/>
    <w:unhideWhenUsed/>
    <w:rsid w:val="00247B3A"/>
    <w:rPr>
      <w:color w:val="605E5C"/>
      <w:shd w:val="clear" w:color="auto" w:fill="E1DFDD"/>
    </w:rPr>
  </w:style>
  <w:style w:type="numbering" w:customStyle="1" w:styleId="List81">
    <w:name w:val="List 81"/>
    <w:basedOn w:val="a3"/>
    <w:rsid w:val="00696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3692887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RamazanovaEN\AppData\Local\Microsoft\content\act\0d7421b1-541e-42e0-afc3-a2be5c2d7876.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714433"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file:///C:\Users\RamazanovaEN\AppData\Local\Microsoft\content\act\0d7421b1-541e-42e0-afc3-a2be5c2d7876.html" TargetMode="External"/><Relationship Id="rId4" Type="http://schemas.openxmlformats.org/officeDocument/2006/relationships/settings" Target="settings.xml"/><Relationship Id="rId9" Type="http://schemas.openxmlformats.org/officeDocument/2006/relationships/hyperlink" Target="http://docs.cntd.ru/document/901714433"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B18D4-E562-4DAB-9450-23D346D93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26</Pages>
  <Words>4932</Words>
  <Characters>37155</Characters>
  <Application>Microsoft Office Word</Application>
  <DocSecurity>0</DocSecurity>
  <Lines>309</Lines>
  <Paragraphs>84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Белянкина Лилия Даниловна</cp:lastModifiedBy>
  <cp:revision>21</cp:revision>
  <cp:lastPrinted>2023-11-28T06:51:00Z</cp:lastPrinted>
  <dcterms:created xsi:type="dcterms:W3CDTF">2023-11-17T09:46:00Z</dcterms:created>
  <dcterms:modified xsi:type="dcterms:W3CDTF">2023-11-28T12:04:00Z</dcterms:modified>
</cp:coreProperties>
</file>